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62F951" w14:textId="75E37A9E" w:rsidR="00133102" w:rsidRPr="0089540D" w:rsidRDefault="00133102" w:rsidP="00E730BE">
      <w:pPr>
        <w:pStyle w:val="Nadpis3"/>
        <w:numPr>
          <w:ilvl w:val="0"/>
          <w:numId w:val="0"/>
        </w:numPr>
        <w:rPr>
          <w:b w:val="0"/>
          <w:color w:val="auto"/>
          <w:sz w:val="18"/>
          <w:szCs w:val="18"/>
        </w:rPr>
      </w:pPr>
      <w:r w:rsidRPr="0089540D">
        <w:rPr>
          <w:b w:val="0"/>
          <w:color w:val="auto"/>
          <w:sz w:val="18"/>
          <w:szCs w:val="18"/>
        </w:rPr>
        <w:t xml:space="preserve">Příloha č. </w:t>
      </w:r>
      <w:r w:rsidR="008912C3">
        <w:rPr>
          <w:b w:val="0"/>
          <w:color w:val="auto"/>
          <w:sz w:val="18"/>
          <w:szCs w:val="18"/>
        </w:rPr>
        <w:t>6</w:t>
      </w:r>
      <w:r w:rsidRPr="0089540D">
        <w:rPr>
          <w:b w:val="0"/>
          <w:color w:val="auto"/>
          <w:sz w:val="18"/>
          <w:szCs w:val="18"/>
        </w:rPr>
        <w:t xml:space="preserve"> Zadávací dokumentace</w:t>
      </w:r>
    </w:p>
    <w:p w14:paraId="210386B9" w14:textId="77777777" w:rsidR="00133102" w:rsidRDefault="00133102" w:rsidP="00E730BE">
      <w:pPr>
        <w:pStyle w:val="Nadpis3"/>
        <w:numPr>
          <w:ilvl w:val="0"/>
          <w:numId w:val="0"/>
        </w:numPr>
      </w:pPr>
      <w:r>
        <w:t xml:space="preserve">Závazná smluvní ustanovení pro </w:t>
      </w:r>
      <w:r w:rsidRPr="00EB2F9C">
        <w:t>veřejn</w:t>
      </w:r>
      <w:r>
        <w:t>ou</w:t>
      </w:r>
      <w:r w:rsidRPr="00EB2F9C">
        <w:t xml:space="preserve"> zakázk</w:t>
      </w:r>
      <w:r>
        <w:t>u</w:t>
      </w:r>
      <w:r w:rsidR="00B663E0">
        <w:t xml:space="preserve"> „</w:t>
      </w:r>
      <w:r w:rsidR="00B663E0" w:rsidRPr="0030271A">
        <w:rPr>
          <w:rFonts w:eastAsia="Times New Roman" w:cs="Times New Roman"/>
          <w:noProof/>
          <w:color w:val="00A1E0"/>
        </w:rPr>
        <w:t>Nákup cloudových služeb SAP a testovacího prostředí pro S/4 HANA</w:t>
      </w:r>
      <w:r w:rsidR="00B663E0">
        <w:rPr>
          <w:rFonts w:eastAsia="Times New Roman" w:cs="Times New Roman"/>
          <w:noProof/>
          <w:color w:val="00A1E0"/>
        </w:rPr>
        <w:t>“</w:t>
      </w:r>
    </w:p>
    <w:p w14:paraId="1F542912" w14:textId="77777777" w:rsidR="00133102" w:rsidRDefault="00133102" w:rsidP="00E730BE">
      <w:pPr>
        <w:keepNext/>
        <w:keepLines/>
        <w:spacing w:before="120" w:after="120" w:line="240" w:lineRule="auto"/>
      </w:pPr>
    </w:p>
    <w:p w14:paraId="7AB8646A" w14:textId="77777777" w:rsidR="00133102" w:rsidRDefault="00133102" w:rsidP="00130176">
      <w:pPr>
        <w:pStyle w:val="Nadpis4"/>
        <w:numPr>
          <w:ilvl w:val="1"/>
          <w:numId w:val="5"/>
        </w:numPr>
        <w:spacing w:before="120" w:after="120" w:line="240" w:lineRule="auto"/>
        <w:ind w:left="567" w:hanging="577"/>
      </w:pPr>
      <w:r w:rsidRPr="006C3073">
        <w:t xml:space="preserve">Identifikační údaje </w:t>
      </w:r>
      <w:r w:rsidR="007E66BF">
        <w:t>smluvních stran</w:t>
      </w:r>
    </w:p>
    <w:p w14:paraId="0EF11E49" w14:textId="77777777" w:rsidR="00905AC4" w:rsidRDefault="00905AC4" w:rsidP="00130176">
      <w:pPr>
        <w:pStyle w:val="Nadpis4"/>
        <w:numPr>
          <w:ilvl w:val="1"/>
          <w:numId w:val="5"/>
        </w:numPr>
        <w:spacing w:before="120" w:after="120" w:line="240" w:lineRule="auto"/>
        <w:ind w:left="567" w:hanging="577"/>
      </w:pPr>
      <w:r>
        <w:t xml:space="preserve">Preambule </w:t>
      </w:r>
    </w:p>
    <w:p w14:paraId="5323A006" w14:textId="0CF951BC" w:rsidR="00905AC4" w:rsidRDefault="00905AC4" w:rsidP="00E730BE">
      <w:pPr>
        <w:pStyle w:val="Nadpis3"/>
        <w:rPr>
          <w:b w:val="0"/>
          <w:color w:val="auto"/>
          <w:sz w:val="18"/>
          <w:szCs w:val="18"/>
        </w:rPr>
      </w:pPr>
      <w:r w:rsidRPr="00905AC4">
        <w:rPr>
          <w:b w:val="0"/>
          <w:color w:val="auto"/>
          <w:sz w:val="18"/>
          <w:szCs w:val="18"/>
        </w:rPr>
        <w:t xml:space="preserve">Tato Rámcová dohoda je uzavřena na základě výsledků výběrového řízení na uzavření Rámcové dohody odpovídající </w:t>
      </w:r>
      <w:r>
        <w:rPr>
          <w:b w:val="0"/>
          <w:color w:val="auto"/>
          <w:sz w:val="18"/>
          <w:szCs w:val="18"/>
        </w:rPr>
        <w:t>zadávací</w:t>
      </w:r>
      <w:r w:rsidRPr="00905AC4">
        <w:rPr>
          <w:b w:val="0"/>
          <w:color w:val="auto"/>
          <w:sz w:val="18"/>
          <w:szCs w:val="18"/>
        </w:rPr>
        <w:t xml:space="preserve">mu řízení na </w:t>
      </w:r>
      <w:r>
        <w:rPr>
          <w:b w:val="0"/>
          <w:color w:val="auto"/>
          <w:sz w:val="18"/>
          <w:szCs w:val="18"/>
        </w:rPr>
        <w:t>na</w:t>
      </w:r>
      <w:r w:rsidRPr="00905AC4">
        <w:rPr>
          <w:b w:val="0"/>
          <w:color w:val="auto"/>
          <w:sz w:val="18"/>
          <w:szCs w:val="18"/>
        </w:rPr>
        <w:t>dlimitní sektorovou veřejnou zakázku s názvem „</w:t>
      </w:r>
      <w:r w:rsidRPr="00905AC4">
        <w:rPr>
          <w:rFonts w:eastAsia="Times New Roman" w:cs="Times New Roman"/>
          <w:noProof/>
          <w:color w:val="auto"/>
          <w:sz w:val="18"/>
          <w:szCs w:val="18"/>
        </w:rPr>
        <w:t>Nákup cloudových služeb SAP a testovacího prostředí pro S/4 HANA</w:t>
      </w:r>
      <w:r w:rsidRPr="00905AC4">
        <w:rPr>
          <w:b w:val="0"/>
          <w:color w:val="auto"/>
          <w:sz w:val="18"/>
          <w:szCs w:val="18"/>
        </w:rPr>
        <w:t xml:space="preserve">“, č.j. </w:t>
      </w:r>
      <w:r w:rsidR="0055297C" w:rsidRPr="0055297C">
        <w:rPr>
          <w:b w:val="0"/>
          <w:color w:val="auto"/>
          <w:sz w:val="18"/>
          <w:szCs w:val="18"/>
        </w:rPr>
        <w:t xml:space="preserve">1470/2023-SŽ-GŘ-O8 </w:t>
      </w:r>
      <w:bookmarkStart w:id="0" w:name="_GoBack"/>
      <w:bookmarkEnd w:id="0"/>
      <w:r w:rsidRPr="00905AC4">
        <w:rPr>
          <w:b w:val="0"/>
          <w:color w:val="auto"/>
          <w:sz w:val="18"/>
          <w:szCs w:val="18"/>
        </w:rPr>
        <w:t>(dále jen „</w:t>
      </w:r>
      <w:r>
        <w:rPr>
          <w:b w:val="0"/>
          <w:color w:val="auto"/>
          <w:sz w:val="18"/>
          <w:szCs w:val="18"/>
        </w:rPr>
        <w:t>zadávací</w:t>
      </w:r>
      <w:r w:rsidRPr="00905AC4">
        <w:rPr>
          <w:b w:val="0"/>
          <w:color w:val="auto"/>
          <w:sz w:val="18"/>
          <w:szCs w:val="18"/>
        </w:rPr>
        <w:t xml:space="preserve"> řízení“). Jednotlivá ustanovení této Rámcové dohody tak budou vykládána v souladu se zadávacími podmínkami </w:t>
      </w:r>
      <w:r>
        <w:rPr>
          <w:b w:val="0"/>
          <w:color w:val="auto"/>
          <w:sz w:val="18"/>
          <w:szCs w:val="18"/>
        </w:rPr>
        <w:t>zadávací</w:t>
      </w:r>
      <w:r w:rsidRPr="00905AC4">
        <w:rPr>
          <w:b w:val="0"/>
          <w:color w:val="auto"/>
          <w:sz w:val="18"/>
          <w:szCs w:val="18"/>
        </w:rPr>
        <w:t xml:space="preserve">ho řízení. </w:t>
      </w:r>
    </w:p>
    <w:p w14:paraId="18BEE74A" w14:textId="77777777" w:rsidR="009A3A7F" w:rsidRPr="009A3A7F" w:rsidRDefault="009A3A7F" w:rsidP="00E730BE">
      <w:pPr>
        <w:keepNext/>
        <w:keepLines/>
      </w:pPr>
    </w:p>
    <w:p w14:paraId="6EBBC4F1" w14:textId="77777777" w:rsidR="00ED4D53" w:rsidRDefault="00ED4D53" w:rsidP="00130176">
      <w:pPr>
        <w:pStyle w:val="Nadpis4"/>
        <w:numPr>
          <w:ilvl w:val="1"/>
          <w:numId w:val="5"/>
        </w:numPr>
        <w:spacing w:before="120" w:after="120" w:line="240" w:lineRule="auto"/>
        <w:ind w:left="567" w:hanging="577"/>
      </w:pPr>
      <w:r>
        <w:rPr>
          <w:rFonts w:ascii="Verdana" w:hAnsi="Verdana" w:cstheme="minorHAnsi"/>
        </w:rPr>
        <w:t>Ú</w:t>
      </w:r>
      <w:r w:rsidRPr="00316804">
        <w:rPr>
          <w:rFonts w:ascii="Verdana" w:hAnsi="Verdana" w:cstheme="minorHAnsi"/>
        </w:rPr>
        <w:t xml:space="preserve">čel a předmět </w:t>
      </w:r>
      <w:r>
        <w:rPr>
          <w:rFonts w:ascii="Verdana" w:hAnsi="Verdana" w:cstheme="minorHAnsi"/>
        </w:rPr>
        <w:t xml:space="preserve">rámcové </w:t>
      </w:r>
      <w:r w:rsidRPr="00316804">
        <w:rPr>
          <w:rFonts w:ascii="Verdana" w:hAnsi="Verdana" w:cstheme="minorHAnsi"/>
        </w:rPr>
        <w:t>dohody</w:t>
      </w:r>
      <w:r w:rsidRPr="006C3073">
        <w:t xml:space="preserve"> </w:t>
      </w:r>
      <w:r w:rsidR="00133102" w:rsidRPr="006C3073">
        <w:t xml:space="preserve">včetně popisu </w:t>
      </w:r>
      <w:proofErr w:type="spellStart"/>
      <w:r w:rsidR="00133102" w:rsidRPr="006C3073">
        <w:t>cloudových</w:t>
      </w:r>
      <w:proofErr w:type="spellEnd"/>
      <w:r w:rsidR="00133102" w:rsidRPr="006C3073">
        <w:t xml:space="preserve"> služeb</w:t>
      </w:r>
    </w:p>
    <w:p w14:paraId="347F4132" w14:textId="6069408F" w:rsidR="00E30457" w:rsidRDefault="00E30457" w:rsidP="00E730BE">
      <w:pPr>
        <w:pStyle w:val="Nadpis3"/>
        <w:rPr>
          <w:b w:val="0"/>
          <w:color w:val="auto"/>
          <w:sz w:val="18"/>
          <w:szCs w:val="18"/>
        </w:rPr>
      </w:pPr>
      <w:r w:rsidRPr="00E30457">
        <w:rPr>
          <w:b w:val="0"/>
          <w:color w:val="auto"/>
          <w:sz w:val="18"/>
          <w:szCs w:val="18"/>
        </w:rPr>
        <w:t xml:space="preserve">Předmětem Rámcové dohody je úprava rámcových podmínek týkajících se </w:t>
      </w:r>
      <w:proofErr w:type="gramStart"/>
      <w:r w:rsidRPr="00E30457">
        <w:rPr>
          <w:b w:val="0"/>
          <w:color w:val="auto"/>
          <w:sz w:val="18"/>
          <w:szCs w:val="18"/>
        </w:rPr>
        <w:t>dílčích  veřejných</w:t>
      </w:r>
      <w:proofErr w:type="gramEnd"/>
      <w:r w:rsidRPr="00E30457">
        <w:rPr>
          <w:b w:val="0"/>
          <w:color w:val="auto"/>
          <w:sz w:val="18"/>
          <w:szCs w:val="18"/>
        </w:rPr>
        <w:t xml:space="preserve"> zakázek zadávaných na základě Rámcové dohody, jejichž předmětem je poskytování </w:t>
      </w:r>
      <w:proofErr w:type="spellStart"/>
      <w:r w:rsidRPr="00E30457">
        <w:rPr>
          <w:b w:val="0"/>
          <w:color w:val="auto"/>
          <w:sz w:val="18"/>
          <w:szCs w:val="18"/>
        </w:rPr>
        <w:t>cloudových</w:t>
      </w:r>
      <w:proofErr w:type="spellEnd"/>
      <w:r w:rsidRPr="00E30457">
        <w:rPr>
          <w:b w:val="0"/>
          <w:color w:val="auto"/>
          <w:sz w:val="18"/>
          <w:szCs w:val="18"/>
        </w:rPr>
        <w:t xml:space="preserve"> služeb SAP. Toto plnění bude </w:t>
      </w:r>
      <w:r w:rsidR="00DE1271">
        <w:rPr>
          <w:b w:val="0"/>
          <w:color w:val="auto"/>
          <w:sz w:val="18"/>
          <w:szCs w:val="18"/>
        </w:rPr>
        <w:t>Objedn</w:t>
      </w:r>
      <w:r w:rsidRPr="00E30457">
        <w:rPr>
          <w:b w:val="0"/>
          <w:color w:val="auto"/>
          <w:sz w:val="18"/>
          <w:szCs w:val="18"/>
        </w:rPr>
        <w:t xml:space="preserve">ateli poskytováno na základě písemné výzvy </w:t>
      </w:r>
      <w:r w:rsidR="00DE1271">
        <w:rPr>
          <w:b w:val="0"/>
          <w:color w:val="auto"/>
          <w:sz w:val="18"/>
          <w:szCs w:val="18"/>
        </w:rPr>
        <w:t>Objedn</w:t>
      </w:r>
      <w:r w:rsidR="00DE1271" w:rsidRPr="00E30457">
        <w:rPr>
          <w:b w:val="0"/>
          <w:color w:val="auto"/>
          <w:sz w:val="18"/>
          <w:szCs w:val="18"/>
        </w:rPr>
        <w:t>atel</w:t>
      </w:r>
      <w:r w:rsidRPr="00E30457">
        <w:rPr>
          <w:b w:val="0"/>
          <w:color w:val="auto"/>
          <w:sz w:val="18"/>
          <w:szCs w:val="18"/>
        </w:rPr>
        <w:t xml:space="preserve">e k uzavření dílčí smlouvy na plnění („Dílčí </w:t>
      </w:r>
      <w:proofErr w:type="spellStart"/>
      <w:r w:rsidRPr="00E30457">
        <w:rPr>
          <w:b w:val="0"/>
          <w:color w:val="auto"/>
          <w:sz w:val="18"/>
          <w:szCs w:val="18"/>
        </w:rPr>
        <w:t>cloudová</w:t>
      </w:r>
      <w:proofErr w:type="spellEnd"/>
      <w:r w:rsidRPr="00E30457">
        <w:rPr>
          <w:b w:val="0"/>
          <w:color w:val="auto"/>
          <w:sz w:val="18"/>
          <w:szCs w:val="18"/>
        </w:rPr>
        <w:t xml:space="preserve"> smlouva“), podle této Rámcové dohody. </w:t>
      </w:r>
    </w:p>
    <w:p w14:paraId="10F4E785" w14:textId="77777777" w:rsidR="009A3A7F" w:rsidRPr="009A3A7F" w:rsidRDefault="009A3A7F" w:rsidP="00E730BE">
      <w:pPr>
        <w:keepNext/>
        <w:keepLines/>
      </w:pPr>
    </w:p>
    <w:p w14:paraId="1E629051" w14:textId="77777777" w:rsidR="00E30457" w:rsidRPr="00E30457" w:rsidRDefault="00E30457" w:rsidP="00130176">
      <w:pPr>
        <w:pStyle w:val="Nadpis4"/>
        <w:numPr>
          <w:ilvl w:val="1"/>
          <w:numId w:val="5"/>
        </w:numPr>
        <w:spacing w:before="120" w:after="120" w:line="240" w:lineRule="auto"/>
        <w:ind w:left="567" w:hanging="577"/>
        <w:rPr>
          <w:rFonts w:ascii="Verdana" w:hAnsi="Verdana" w:cstheme="minorHAnsi"/>
        </w:rPr>
      </w:pPr>
      <w:r w:rsidRPr="00E30457">
        <w:rPr>
          <w:rFonts w:ascii="Verdana" w:hAnsi="Verdana" w:cstheme="minorHAnsi"/>
        </w:rPr>
        <w:t>Způsob</w:t>
      </w:r>
      <w:r w:rsidRPr="00316804">
        <w:rPr>
          <w:rFonts w:ascii="Verdana" w:hAnsi="Verdana" w:cstheme="minorHAnsi"/>
          <w:b w:val="0"/>
        </w:rPr>
        <w:t xml:space="preserve"> </w:t>
      </w:r>
      <w:r w:rsidRPr="00E30457">
        <w:rPr>
          <w:rFonts w:ascii="Verdana" w:hAnsi="Verdana" w:cstheme="minorHAnsi"/>
        </w:rPr>
        <w:t>zadávání veřejných zakázek na základě této rámcové dohody</w:t>
      </w:r>
    </w:p>
    <w:p w14:paraId="46473357" w14:textId="763E68B2" w:rsidR="00E30457" w:rsidRPr="00E30457" w:rsidRDefault="00E30457" w:rsidP="00130176">
      <w:pPr>
        <w:pStyle w:val="Nadpis3"/>
        <w:numPr>
          <w:ilvl w:val="2"/>
          <w:numId w:val="9"/>
        </w:numPr>
        <w:spacing w:before="60" w:after="0"/>
        <w:rPr>
          <w:b w:val="0"/>
          <w:color w:val="auto"/>
          <w:sz w:val="18"/>
          <w:szCs w:val="18"/>
        </w:rPr>
      </w:pPr>
      <w:bookmarkStart w:id="1" w:name="_Ref484746568"/>
      <w:r w:rsidRPr="00E30457">
        <w:rPr>
          <w:b w:val="0"/>
          <w:color w:val="auto"/>
          <w:sz w:val="18"/>
          <w:szCs w:val="18"/>
        </w:rPr>
        <w:t xml:space="preserve">Dílčím </w:t>
      </w:r>
      <w:proofErr w:type="spellStart"/>
      <w:r w:rsidRPr="00E30457">
        <w:rPr>
          <w:b w:val="0"/>
          <w:color w:val="auto"/>
          <w:sz w:val="18"/>
          <w:szCs w:val="18"/>
        </w:rPr>
        <w:t>cloudovým</w:t>
      </w:r>
      <w:proofErr w:type="spellEnd"/>
      <w:r w:rsidRPr="00E30457">
        <w:rPr>
          <w:b w:val="0"/>
          <w:color w:val="auto"/>
          <w:sz w:val="18"/>
          <w:szCs w:val="18"/>
        </w:rPr>
        <w:t xml:space="preserve"> smlouvám na poskytnutí jednotlivých dílčích plnění této Rámcové dohody bude předcházet písemná výzva </w:t>
      </w:r>
      <w:r w:rsidR="00DE1271">
        <w:rPr>
          <w:b w:val="0"/>
          <w:color w:val="auto"/>
          <w:sz w:val="18"/>
          <w:szCs w:val="18"/>
        </w:rPr>
        <w:t>Objedn</w:t>
      </w:r>
      <w:r w:rsidR="00DE1271" w:rsidRPr="00E30457">
        <w:rPr>
          <w:b w:val="0"/>
          <w:color w:val="auto"/>
          <w:sz w:val="18"/>
          <w:szCs w:val="18"/>
        </w:rPr>
        <w:t>atel</w:t>
      </w:r>
      <w:r w:rsidRPr="00E30457">
        <w:rPr>
          <w:b w:val="0"/>
          <w:color w:val="auto"/>
          <w:sz w:val="18"/>
          <w:szCs w:val="18"/>
        </w:rPr>
        <w:t>e vůči Poskytovateli k podání nabídky („Výzva“).</w:t>
      </w:r>
      <w:bookmarkEnd w:id="1"/>
    </w:p>
    <w:p w14:paraId="3489681F" w14:textId="64635311" w:rsidR="00E30457" w:rsidRPr="00E30457" w:rsidRDefault="00DE1271" w:rsidP="00130176">
      <w:pPr>
        <w:pStyle w:val="Nadpis3"/>
        <w:numPr>
          <w:ilvl w:val="2"/>
          <w:numId w:val="9"/>
        </w:numPr>
        <w:spacing w:before="60" w:after="0"/>
        <w:rPr>
          <w:b w:val="0"/>
          <w:color w:val="auto"/>
          <w:sz w:val="18"/>
          <w:szCs w:val="18"/>
        </w:rPr>
      </w:pPr>
      <w:r>
        <w:rPr>
          <w:b w:val="0"/>
          <w:color w:val="auto"/>
          <w:sz w:val="18"/>
          <w:szCs w:val="18"/>
        </w:rPr>
        <w:t>Písemná Výzva dle čl. 1.4.2</w:t>
      </w:r>
      <w:r w:rsidR="00E30457" w:rsidRPr="00E30457">
        <w:rPr>
          <w:b w:val="0"/>
          <w:color w:val="auto"/>
          <w:sz w:val="18"/>
          <w:szCs w:val="18"/>
        </w:rPr>
        <w:t xml:space="preserve"> bude obsahovat přesné vymezení požadovaného plnění.  Poskytovatel zašle </w:t>
      </w:r>
      <w:r>
        <w:rPr>
          <w:b w:val="0"/>
          <w:color w:val="auto"/>
          <w:sz w:val="18"/>
          <w:szCs w:val="18"/>
        </w:rPr>
        <w:t>Objedn</w:t>
      </w:r>
      <w:r w:rsidRPr="00E30457">
        <w:rPr>
          <w:b w:val="0"/>
          <w:color w:val="auto"/>
          <w:sz w:val="18"/>
          <w:szCs w:val="18"/>
        </w:rPr>
        <w:t>atel</w:t>
      </w:r>
      <w:r w:rsidR="00E30457" w:rsidRPr="00E30457">
        <w:rPr>
          <w:b w:val="0"/>
          <w:color w:val="auto"/>
          <w:sz w:val="18"/>
          <w:szCs w:val="18"/>
        </w:rPr>
        <w:t xml:space="preserve">i nejpozději do třiceti (30) pracovních dnů od doručení Výzvy nabídku na poskytnutí dílčího plnění („Nabídka“). </w:t>
      </w:r>
    </w:p>
    <w:p w14:paraId="166C4D19" w14:textId="77777777" w:rsidR="00E30457" w:rsidRPr="00E30457" w:rsidRDefault="00E30457" w:rsidP="00130176">
      <w:pPr>
        <w:pStyle w:val="Nadpis3"/>
        <w:numPr>
          <w:ilvl w:val="2"/>
          <w:numId w:val="9"/>
        </w:numPr>
        <w:spacing w:before="60" w:after="0"/>
        <w:rPr>
          <w:b w:val="0"/>
          <w:color w:val="auto"/>
          <w:sz w:val="18"/>
          <w:szCs w:val="18"/>
        </w:rPr>
      </w:pPr>
      <w:r w:rsidRPr="00E30457">
        <w:rPr>
          <w:b w:val="0"/>
          <w:color w:val="auto"/>
          <w:sz w:val="18"/>
          <w:szCs w:val="18"/>
        </w:rPr>
        <w:t xml:space="preserve">Nabídka bude obsahovat náležitosti návrhu smlouvy o poskytování </w:t>
      </w:r>
      <w:proofErr w:type="spellStart"/>
      <w:r w:rsidRPr="00E30457">
        <w:rPr>
          <w:b w:val="0"/>
          <w:color w:val="auto"/>
          <w:sz w:val="18"/>
          <w:szCs w:val="18"/>
        </w:rPr>
        <w:t>cloudové</w:t>
      </w:r>
      <w:proofErr w:type="spellEnd"/>
      <w:r w:rsidRPr="00E30457">
        <w:rPr>
          <w:b w:val="0"/>
          <w:color w:val="auto"/>
          <w:sz w:val="18"/>
          <w:szCs w:val="18"/>
        </w:rPr>
        <w:t xml:space="preserve"> služby SAP, se stanovením ceny. Platnost Nabídky bude minimálně 30 dnů. Nabídka bude dále obsahovat: </w:t>
      </w:r>
    </w:p>
    <w:p w14:paraId="53D677C5" w14:textId="58F83DE3" w:rsidR="00E30457" w:rsidRPr="00C36642" w:rsidRDefault="00E30457" w:rsidP="00DE1271">
      <w:pPr>
        <w:pStyle w:val="SAPOdstavecslovan"/>
        <w:keepNext/>
        <w:keepLines/>
        <w:numPr>
          <w:ilvl w:val="2"/>
          <w:numId w:val="8"/>
        </w:numPr>
        <w:spacing w:before="60" w:after="0"/>
      </w:pPr>
      <w:r w:rsidRPr="00C36642">
        <w:t xml:space="preserve">obchodní firmu a sídlo </w:t>
      </w:r>
      <w:r w:rsidR="00DE1271" w:rsidRPr="00DE1271">
        <w:t>Objednatel</w:t>
      </w:r>
      <w:r w:rsidR="00DE1271">
        <w:t>e</w:t>
      </w:r>
      <w:r w:rsidRPr="00C36642">
        <w:t xml:space="preserve"> a </w:t>
      </w:r>
      <w:r w:rsidR="00B05FAA">
        <w:t>Poskytovatele</w:t>
      </w:r>
      <w:r w:rsidRPr="00C36642">
        <w:t>,</w:t>
      </w:r>
    </w:p>
    <w:p w14:paraId="65BDA98A" w14:textId="77777777" w:rsidR="00E30457" w:rsidRPr="00C36642" w:rsidRDefault="00E30457" w:rsidP="00130176">
      <w:pPr>
        <w:pStyle w:val="SAPOdstavecslovan"/>
        <w:keepNext/>
        <w:keepLines/>
        <w:numPr>
          <w:ilvl w:val="2"/>
          <w:numId w:val="8"/>
        </w:numPr>
        <w:spacing w:before="60" w:after="0"/>
      </w:pPr>
      <w:r w:rsidRPr="00C36642">
        <w:t>předmět dílčího plnění, cenové a obchodní podmínky,</w:t>
      </w:r>
      <w:r>
        <w:t xml:space="preserve"> které budou v souladu s podmínkami Rámcové dohody,</w:t>
      </w:r>
    </w:p>
    <w:p w14:paraId="381DFF54" w14:textId="77777777" w:rsidR="00E30457" w:rsidRPr="00C36642" w:rsidRDefault="00E30457" w:rsidP="00130176">
      <w:pPr>
        <w:pStyle w:val="SAPOdstavecslovan"/>
        <w:keepNext/>
        <w:keepLines/>
        <w:numPr>
          <w:ilvl w:val="2"/>
          <w:numId w:val="8"/>
        </w:numPr>
        <w:spacing w:before="60" w:after="0"/>
      </w:pPr>
      <w:r w:rsidRPr="00C36642">
        <w:t>termín poskytnutí dílčího plnění,</w:t>
      </w:r>
    </w:p>
    <w:p w14:paraId="71D91E71" w14:textId="77777777" w:rsidR="00E30457" w:rsidRPr="00C36642" w:rsidRDefault="00E30457" w:rsidP="00130176">
      <w:pPr>
        <w:pStyle w:val="SAPOdstavecslovan"/>
        <w:keepNext/>
        <w:keepLines/>
        <w:numPr>
          <w:ilvl w:val="2"/>
          <w:numId w:val="8"/>
        </w:numPr>
        <w:spacing w:before="60" w:after="0"/>
      </w:pPr>
      <w:r w:rsidRPr="00C36642">
        <w:t>kontaktní údaje pro komunikaci.</w:t>
      </w:r>
    </w:p>
    <w:p w14:paraId="3171C897" w14:textId="1549E125" w:rsidR="00E30457" w:rsidRPr="00B05FAA" w:rsidRDefault="00E30457" w:rsidP="00130176">
      <w:pPr>
        <w:pStyle w:val="Nadpis3"/>
        <w:numPr>
          <w:ilvl w:val="2"/>
          <w:numId w:val="9"/>
        </w:numPr>
        <w:spacing w:before="60" w:after="0"/>
        <w:rPr>
          <w:b w:val="0"/>
          <w:color w:val="auto"/>
          <w:sz w:val="18"/>
          <w:szCs w:val="18"/>
        </w:rPr>
      </w:pPr>
      <w:bookmarkStart w:id="2" w:name="_Ref484747021"/>
      <w:r w:rsidRPr="00B05FAA">
        <w:rPr>
          <w:b w:val="0"/>
          <w:color w:val="auto"/>
          <w:sz w:val="18"/>
          <w:szCs w:val="18"/>
        </w:rPr>
        <w:t xml:space="preserve">Po doručení Nabídky </w:t>
      </w:r>
      <w:r w:rsidR="00DE1271">
        <w:rPr>
          <w:b w:val="0"/>
          <w:color w:val="auto"/>
          <w:sz w:val="18"/>
          <w:szCs w:val="18"/>
        </w:rPr>
        <w:t>Objedn</w:t>
      </w:r>
      <w:r w:rsidR="00DE1271" w:rsidRPr="00E30457">
        <w:rPr>
          <w:b w:val="0"/>
          <w:color w:val="auto"/>
          <w:sz w:val="18"/>
          <w:szCs w:val="18"/>
        </w:rPr>
        <w:t>atel</w:t>
      </w:r>
      <w:r w:rsidRPr="00B05FAA">
        <w:rPr>
          <w:b w:val="0"/>
          <w:color w:val="auto"/>
          <w:sz w:val="18"/>
          <w:szCs w:val="18"/>
        </w:rPr>
        <w:t xml:space="preserve"> posoudí, zda Nabídka splňuje požadavky dle Výzvy a dle této Rámcové dohody. Pokud Nabídka splní tyto požadavky, </w:t>
      </w:r>
      <w:r w:rsidR="00DE1271">
        <w:rPr>
          <w:b w:val="0"/>
          <w:color w:val="auto"/>
          <w:sz w:val="18"/>
          <w:szCs w:val="18"/>
        </w:rPr>
        <w:t>Objedn</w:t>
      </w:r>
      <w:r w:rsidR="00DE1271" w:rsidRPr="00E30457">
        <w:rPr>
          <w:b w:val="0"/>
          <w:color w:val="auto"/>
          <w:sz w:val="18"/>
          <w:szCs w:val="18"/>
        </w:rPr>
        <w:t>atel</w:t>
      </w:r>
      <w:r w:rsidRPr="00B05FAA">
        <w:rPr>
          <w:b w:val="0"/>
          <w:color w:val="auto"/>
          <w:sz w:val="18"/>
          <w:szCs w:val="18"/>
        </w:rPr>
        <w:t xml:space="preserve"> tuto nabídku bez odkladu potvrdí podpisem Dílčí </w:t>
      </w:r>
      <w:proofErr w:type="spellStart"/>
      <w:r w:rsidRPr="00B05FAA">
        <w:rPr>
          <w:b w:val="0"/>
          <w:color w:val="auto"/>
          <w:sz w:val="18"/>
          <w:szCs w:val="18"/>
        </w:rPr>
        <w:t>cloudové</w:t>
      </w:r>
      <w:proofErr w:type="spellEnd"/>
      <w:r w:rsidRPr="00B05FAA">
        <w:rPr>
          <w:b w:val="0"/>
          <w:color w:val="auto"/>
          <w:sz w:val="18"/>
          <w:szCs w:val="18"/>
        </w:rPr>
        <w:t xml:space="preserve"> smlouvy, ve znění, které bylo obsaženo v Nabídce</w:t>
      </w:r>
      <w:bookmarkStart w:id="3" w:name="_Ref484748042"/>
      <w:bookmarkEnd w:id="2"/>
      <w:r w:rsidRPr="00B05FAA">
        <w:rPr>
          <w:b w:val="0"/>
          <w:color w:val="auto"/>
          <w:sz w:val="18"/>
          <w:szCs w:val="18"/>
        </w:rPr>
        <w:t xml:space="preserve">. Pokud Nabídka tyto požadavky nesplní, sdělí </w:t>
      </w:r>
      <w:r w:rsidR="00DE1271">
        <w:rPr>
          <w:b w:val="0"/>
          <w:color w:val="auto"/>
          <w:sz w:val="18"/>
          <w:szCs w:val="18"/>
        </w:rPr>
        <w:t>Objedn</w:t>
      </w:r>
      <w:r w:rsidR="00DE1271" w:rsidRPr="00E30457">
        <w:rPr>
          <w:b w:val="0"/>
          <w:color w:val="auto"/>
          <w:sz w:val="18"/>
          <w:szCs w:val="18"/>
        </w:rPr>
        <w:t>atel</w:t>
      </w:r>
      <w:r w:rsidRPr="00B05FAA">
        <w:rPr>
          <w:b w:val="0"/>
          <w:color w:val="auto"/>
          <w:sz w:val="18"/>
          <w:szCs w:val="18"/>
        </w:rPr>
        <w:t xml:space="preserve"> písemně </w:t>
      </w:r>
      <w:r w:rsidR="00B05FAA" w:rsidRPr="00B05FAA">
        <w:rPr>
          <w:b w:val="0"/>
          <w:color w:val="auto"/>
          <w:sz w:val="18"/>
          <w:szCs w:val="18"/>
        </w:rPr>
        <w:t>Poskytovateli</w:t>
      </w:r>
      <w:r w:rsidRPr="00B05FAA">
        <w:rPr>
          <w:b w:val="0"/>
          <w:color w:val="auto"/>
          <w:sz w:val="18"/>
          <w:szCs w:val="18"/>
        </w:rPr>
        <w:t xml:space="preserve"> své připomínky.</w:t>
      </w:r>
    </w:p>
    <w:p w14:paraId="7529264A" w14:textId="436014AF" w:rsidR="00E30457" w:rsidRPr="00B05FAA" w:rsidRDefault="00E30457" w:rsidP="00130176">
      <w:pPr>
        <w:pStyle w:val="Nadpis3"/>
        <w:numPr>
          <w:ilvl w:val="2"/>
          <w:numId w:val="9"/>
        </w:numPr>
        <w:spacing w:before="60" w:after="0"/>
        <w:rPr>
          <w:b w:val="0"/>
          <w:color w:val="auto"/>
          <w:sz w:val="18"/>
          <w:szCs w:val="18"/>
        </w:rPr>
      </w:pPr>
      <w:r w:rsidRPr="00B05FAA">
        <w:rPr>
          <w:b w:val="0"/>
          <w:color w:val="auto"/>
          <w:sz w:val="18"/>
          <w:szCs w:val="18"/>
        </w:rPr>
        <w:lastRenderedPageBreak/>
        <w:t xml:space="preserve">Připomínky, které </w:t>
      </w:r>
      <w:r w:rsidR="00DE1271">
        <w:rPr>
          <w:b w:val="0"/>
          <w:color w:val="auto"/>
          <w:sz w:val="18"/>
          <w:szCs w:val="18"/>
        </w:rPr>
        <w:t>Objedn</w:t>
      </w:r>
      <w:r w:rsidR="00DE1271" w:rsidRPr="00E30457">
        <w:rPr>
          <w:b w:val="0"/>
          <w:color w:val="auto"/>
          <w:sz w:val="18"/>
          <w:szCs w:val="18"/>
        </w:rPr>
        <w:t>atel</w:t>
      </w:r>
      <w:r w:rsidRPr="00B05FAA">
        <w:rPr>
          <w:b w:val="0"/>
          <w:color w:val="auto"/>
          <w:sz w:val="18"/>
          <w:szCs w:val="18"/>
        </w:rPr>
        <w:t xml:space="preserve">e vedly k odmítnutí potvrzení Nabídky a neuzavření Dílčí </w:t>
      </w:r>
      <w:proofErr w:type="spellStart"/>
      <w:r w:rsidRPr="00B05FAA">
        <w:rPr>
          <w:b w:val="0"/>
          <w:color w:val="auto"/>
          <w:sz w:val="18"/>
          <w:szCs w:val="18"/>
        </w:rPr>
        <w:t>cloudové</w:t>
      </w:r>
      <w:proofErr w:type="spellEnd"/>
      <w:r w:rsidRPr="00B05FAA">
        <w:rPr>
          <w:b w:val="0"/>
          <w:color w:val="auto"/>
          <w:sz w:val="18"/>
          <w:szCs w:val="18"/>
        </w:rPr>
        <w:t xml:space="preserve"> smlouvy, budou mezi </w:t>
      </w:r>
      <w:r w:rsidR="00B05FAA" w:rsidRPr="00B05FAA">
        <w:rPr>
          <w:b w:val="0"/>
          <w:color w:val="auto"/>
          <w:sz w:val="18"/>
          <w:szCs w:val="18"/>
        </w:rPr>
        <w:t>Poskytovatel</w:t>
      </w:r>
      <w:r w:rsidR="00B05FAA">
        <w:rPr>
          <w:b w:val="0"/>
          <w:color w:val="auto"/>
          <w:sz w:val="18"/>
          <w:szCs w:val="18"/>
        </w:rPr>
        <w:t>em</w:t>
      </w:r>
      <w:r w:rsidRPr="00B05FAA">
        <w:rPr>
          <w:b w:val="0"/>
          <w:color w:val="auto"/>
          <w:sz w:val="18"/>
          <w:szCs w:val="18"/>
        </w:rPr>
        <w:t xml:space="preserve"> a </w:t>
      </w:r>
      <w:r w:rsidR="00DE1271">
        <w:rPr>
          <w:b w:val="0"/>
          <w:color w:val="auto"/>
          <w:sz w:val="18"/>
          <w:szCs w:val="18"/>
        </w:rPr>
        <w:t>Objedn</w:t>
      </w:r>
      <w:r w:rsidR="00DE1271" w:rsidRPr="00E30457">
        <w:rPr>
          <w:b w:val="0"/>
          <w:color w:val="auto"/>
          <w:sz w:val="18"/>
          <w:szCs w:val="18"/>
        </w:rPr>
        <w:t>atel</w:t>
      </w:r>
      <w:r w:rsidRPr="00B05FAA">
        <w:rPr>
          <w:b w:val="0"/>
          <w:color w:val="auto"/>
          <w:sz w:val="18"/>
          <w:szCs w:val="18"/>
        </w:rPr>
        <w:t>em bez odkladu projednány v zájmu jejich vypořádání a odstranění.</w:t>
      </w:r>
      <w:bookmarkEnd w:id="3"/>
      <w:r w:rsidRPr="00B05FAA">
        <w:rPr>
          <w:b w:val="0"/>
          <w:color w:val="auto"/>
          <w:sz w:val="18"/>
          <w:szCs w:val="18"/>
        </w:rPr>
        <w:t xml:space="preserve"> Na základě tohoto projednání </w:t>
      </w:r>
      <w:r w:rsidR="00B05FAA" w:rsidRPr="00B05FAA">
        <w:rPr>
          <w:b w:val="0"/>
          <w:color w:val="auto"/>
          <w:sz w:val="18"/>
          <w:szCs w:val="18"/>
        </w:rPr>
        <w:t>Poskytovatel</w:t>
      </w:r>
      <w:r w:rsidR="00B05FAA">
        <w:rPr>
          <w:b w:val="0"/>
          <w:color w:val="auto"/>
          <w:sz w:val="18"/>
          <w:szCs w:val="18"/>
        </w:rPr>
        <w:t xml:space="preserve"> </w:t>
      </w:r>
      <w:r w:rsidRPr="00B05FAA">
        <w:rPr>
          <w:b w:val="0"/>
          <w:color w:val="auto"/>
          <w:sz w:val="18"/>
          <w:szCs w:val="18"/>
        </w:rPr>
        <w:t xml:space="preserve">vystaví a doručí </w:t>
      </w:r>
      <w:r w:rsidR="00DE1271">
        <w:rPr>
          <w:b w:val="0"/>
          <w:color w:val="auto"/>
          <w:sz w:val="18"/>
          <w:szCs w:val="18"/>
        </w:rPr>
        <w:t>Objedn</w:t>
      </w:r>
      <w:r w:rsidR="00DE1271" w:rsidRPr="00E30457">
        <w:rPr>
          <w:b w:val="0"/>
          <w:color w:val="auto"/>
          <w:sz w:val="18"/>
          <w:szCs w:val="18"/>
        </w:rPr>
        <w:t>atel</w:t>
      </w:r>
      <w:r w:rsidR="00DE1271">
        <w:rPr>
          <w:b w:val="0"/>
          <w:color w:val="auto"/>
          <w:sz w:val="18"/>
          <w:szCs w:val="18"/>
        </w:rPr>
        <w:t>i Nabídku, která bude upravena</w:t>
      </w:r>
      <w:r w:rsidRPr="00B05FAA">
        <w:rPr>
          <w:b w:val="0"/>
          <w:color w:val="auto"/>
          <w:sz w:val="18"/>
          <w:szCs w:val="18"/>
        </w:rPr>
        <w:t xml:space="preserve"> způsobem vyplývajícím ze závěrů takovéhoto projednání.</w:t>
      </w:r>
    </w:p>
    <w:p w14:paraId="46AED221" w14:textId="33508787" w:rsidR="00E30457" w:rsidRDefault="00DE1271" w:rsidP="00130176">
      <w:pPr>
        <w:pStyle w:val="Nadpis3"/>
        <w:numPr>
          <w:ilvl w:val="2"/>
          <w:numId w:val="9"/>
        </w:numPr>
        <w:spacing w:before="60" w:after="0"/>
        <w:rPr>
          <w:b w:val="0"/>
          <w:color w:val="auto"/>
          <w:sz w:val="18"/>
          <w:szCs w:val="18"/>
        </w:rPr>
      </w:pPr>
      <w:bookmarkStart w:id="4" w:name="_Ref487446260"/>
      <w:r>
        <w:rPr>
          <w:b w:val="0"/>
          <w:color w:val="auto"/>
          <w:sz w:val="18"/>
          <w:szCs w:val="18"/>
        </w:rPr>
        <w:t>Objedn</w:t>
      </w:r>
      <w:r w:rsidRPr="00E30457">
        <w:rPr>
          <w:b w:val="0"/>
          <w:color w:val="auto"/>
          <w:sz w:val="18"/>
          <w:szCs w:val="18"/>
        </w:rPr>
        <w:t>atel</w:t>
      </w:r>
      <w:r w:rsidR="00E30457" w:rsidRPr="00B05FAA">
        <w:rPr>
          <w:b w:val="0"/>
          <w:color w:val="auto"/>
          <w:sz w:val="18"/>
          <w:szCs w:val="18"/>
        </w:rPr>
        <w:t xml:space="preserve">em podepsaná Dílčí </w:t>
      </w:r>
      <w:proofErr w:type="spellStart"/>
      <w:r w:rsidR="00E30457" w:rsidRPr="00B05FAA">
        <w:rPr>
          <w:b w:val="0"/>
          <w:color w:val="auto"/>
          <w:sz w:val="18"/>
          <w:szCs w:val="18"/>
        </w:rPr>
        <w:t>cloudová</w:t>
      </w:r>
      <w:proofErr w:type="spellEnd"/>
      <w:r w:rsidR="00E30457" w:rsidRPr="00B05FAA">
        <w:rPr>
          <w:b w:val="0"/>
          <w:color w:val="auto"/>
          <w:sz w:val="18"/>
          <w:szCs w:val="18"/>
        </w:rPr>
        <w:t xml:space="preserve"> smlouva je smlouvou o poskytování </w:t>
      </w:r>
      <w:proofErr w:type="spellStart"/>
      <w:r w:rsidR="00E30457" w:rsidRPr="00B05FAA">
        <w:rPr>
          <w:b w:val="0"/>
          <w:color w:val="auto"/>
          <w:sz w:val="18"/>
          <w:szCs w:val="18"/>
        </w:rPr>
        <w:t>cloudových</w:t>
      </w:r>
      <w:proofErr w:type="spellEnd"/>
      <w:r w:rsidR="00E30457" w:rsidRPr="00B05FAA">
        <w:rPr>
          <w:b w:val="0"/>
          <w:color w:val="auto"/>
          <w:sz w:val="18"/>
          <w:szCs w:val="18"/>
        </w:rPr>
        <w:t xml:space="preserve"> služeb SAP.</w:t>
      </w:r>
      <w:bookmarkEnd w:id="4"/>
      <w:r w:rsidR="00E30457" w:rsidRPr="00B05FAA">
        <w:rPr>
          <w:b w:val="0"/>
          <w:color w:val="auto"/>
          <w:sz w:val="18"/>
          <w:szCs w:val="18"/>
        </w:rPr>
        <w:t xml:space="preserve"> </w:t>
      </w:r>
    </w:p>
    <w:p w14:paraId="3BC00F89" w14:textId="77777777" w:rsidR="0026757C" w:rsidRPr="0026757C" w:rsidRDefault="0026757C" w:rsidP="00E730BE">
      <w:pPr>
        <w:keepNext/>
        <w:keepLines/>
      </w:pPr>
    </w:p>
    <w:p w14:paraId="5220C28D" w14:textId="77777777" w:rsidR="0026757C" w:rsidRPr="0026757C" w:rsidRDefault="0026757C" w:rsidP="00130176">
      <w:pPr>
        <w:pStyle w:val="Nadpis4"/>
        <w:numPr>
          <w:ilvl w:val="1"/>
          <w:numId w:val="5"/>
        </w:numPr>
        <w:spacing w:before="120" w:after="120" w:line="240" w:lineRule="auto"/>
        <w:ind w:left="567" w:hanging="577"/>
        <w:rPr>
          <w:rFonts w:ascii="Verdana" w:hAnsi="Verdana" w:cstheme="minorHAnsi"/>
        </w:rPr>
      </w:pPr>
      <w:r w:rsidRPr="0026757C">
        <w:rPr>
          <w:rFonts w:ascii="Verdana" w:hAnsi="Verdana" w:cstheme="minorHAnsi"/>
        </w:rPr>
        <w:t xml:space="preserve">Cena za realizaci předmětu rámcové dohody </w:t>
      </w:r>
    </w:p>
    <w:p w14:paraId="66A7CEB6" w14:textId="056580C8" w:rsidR="009244E9" w:rsidRPr="009244E9" w:rsidRDefault="009244E9" w:rsidP="009244E9">
      <w:pPr>
        <w:pStyle w:val="Nadpis3"/>
        <w:numPr>
          <w:ilvl w:val="2"/>
          <w:numId w:val="9"/>
        </w:numPr>
        <w:rPr>
          <w:b w:val="0"/>
          <w:color w:val="auto"/>
          <w:sz w:val="18"/>
          <w:szCs w:val="18"/>
        </w:rPr>
      </w:pPr>
      <w:bookmarkStart w:id="5" w:name="_Ref116392595"/>
      <w:r w:rsidRPr="009244E9">
        <w:rPr>
          <w:b w:val="0"/>
          <w:color w:val="auto"/>
          <w:sz w:val="18"/>
          <w:szCs w:val="18"/>
        </w:rPr>
        <w:t xml:space="preserve">Na veškeré </w:t>
      </w:r>
      <w:proofErr w:type="spellStart"/>
      <w:r w:rsidRPr="009244E9">
        <w:rPr>
          <w:b w:val="0"/>
          <w:color w:val="auto"/>
          <w:sz w:val="18"/>
          <w:szCs w:val="18"/>
        </w:rPr>
        <w:t>cloudové</w:t>
      </w:r>
      <w:proofErr w:type="spellEnd"/>
      <w:r w:rsidRPr="009244E9">
        <w:rPr>
          <w:b w:val="0"/>
          <w:color w:val="auto"/>
          <w:sz w:val="18"/>
          <w:szCs w:val="18"/>
        </w:rPr>
        <w:t xml:space="preserve"> služby, jejichž poskytování je předmětem této Rámcové dohody, uděluje Poskytova</w:t>
      </w:r>
      <w:r w:rsidR="00244CFE">
        <w:rPr>
          <w:b w:val="0"/>
          <w:color w:val="auto"/>
          <w:sz w:val="18"/>
          <w:szCs w:val="18"/>
        </w:rPr>
        <w:t>te</w:t>
      </w:r>
      <w:r w:rsidRPr="009244E9">
        <w:rPr>
          <w:b w:val="0"/>
          <w:color w:val="auto"/>
          <w:sz w:val="18"/>
          <w:szCs w:val="18"/>
        </w:rPr>
        <w:t xml:space="preserve">l jednotnou slevu ve výši </w:t>
      </w:r>
      <w:r w:rsidRPr="009244E9">
        <w:rPr>
          <w:b w:val="0"/>
          <w:color w:val="auto"/>
          <w:sz w:val="18"/>
          <w:szCs w:val="18"/>
          <w:highlight w:val="green"/>
        </w:rPr>
        <w:t>……</w:t>
      </w:r>
      <w:r w:rsidRPr="009244E9">
        <w:rPr>
          <w:b w:val="0"/>
          <w:color w:val="auto"/>
          <w:sz w:val="18"/>
          <w:szCs w:val="18"/>
        </w:rPr>
        <w:t xml:space="preserve"> %</w:t>
      </w:r>
      <w:r w:rsidR="00244CFE">
        <w:rPr>
          <w:b w:val="0"/>
          <w:color w:val="auto"/>
          <w:sz w:val="18"/>
          <w:szCs w:val="18"/>
        </w:rPr>
        <w:t>. Výše slevy bude vždy počítána</w:t>
      </w:r>
      <w:r w:rsidRPr="009244E9">
        <w:rPr>
          <w:b w:val="0"/>
          <w:color w:val="auto"/>
          <w:sz w:val="18"/>
          <w:szCs w:val="18"/>
        </w:rPr>
        <w:t xml:space="preserve"> z cen uvedených v oficiálním ceníku společnosti SAP platnému ke dni zpracování nabídky na uzavření </w:t>
      </w:r>
      <w:r w:rsidR="00244CFE">
        <w:rPr>
          <w:b w:val="0"/>
          <w:color w:val="auto"/>
          <w:sz w:val="18"/>
          <w:szCs w:val="18"/>
        </w:rPr>
        <w:t>D</w:t>
      </w:r>
      <w:r w:rsidRPr="009244E9">
        <w:rPr>
          <w:b w:val="0"/>
          <w:color w:val="auto"/>
          <w:sz w:val="18"/>
          <w:szCs w:val="18"/>
        </w:rPr>
        <w:t xml:space="preserve">ílčí </w:t>
      </w:r>
      <w:proofErr w:type="spellStart"/>
      <w:r w:rsidR="00244CFE">
        <w:rPr>
          <w:b w:val="0"/>
          <w:color w:val="auto"/>
          <w:sz w:val="18"/>
          <w:szCs w:val="18"/>
        </w:rPr>
        <w:t>cloudové</w:t>
      </w:r>
      <w:proofErr w:type="spellEnd"/>
      <w:r w:rsidR="00244CFE">
        <w:rPr>
          <w:b w:val="0"/>
          <w:color w:val="auto"/>
          <w:sz w:val="18"/>
          <w:szCs w:val="18"/>
        </w:rPr>
        <w:t xml:space="preserve"> </w:t>
      </w:r>
      <w:r w:rsidRPr="009244E9">
        <w:rPr>
          <w:b w:val="0"/>
          <w:color w:val="auto"/>
          <w:sz w:val="18"/>
          <w:szCs w:val="18"/>
        </w:rPr>
        <w:t>smlouvy</w:t>
      </w:r>
      <w:r>
        <w:rPr>
          <w:b w:val="0"/>
          <w:color w:val="auto"/>
          <w:sz w:val="18"/>
          <w:szCs w:val="18"/>
        </w:rPr>
        <w:t>.</w:t>
      </w:r>
    </w:p>
    <w:p w14:paraId="6AACF7B5" w14:textId="77777777" w:rsidR="0026757C" w:rsidRPr="0026757C" w:rsidRDefault="0026757C" w:rsidP="00130176">
      <w:pPr>
        <w:pStyle w:val="Nadpis3"/>
        <w:numPr>
          <w:ilvl w:val="2"/>
          <w:numId w:val="9"/>
        </w:numPr>
        <w:spacing w:before="0"/>
        <w:rPr>
          <w:b w:val="0"/>
          <w:color w:val="auto"/>
          <w:sz w:val="18"/>
          <w:szCs w:val="18"/>
        </w:rPr>
      </w:pPr>
      <w:r w:rsidRPr="0026757C">
        <w:rPr>
          <w:b w:val="0"/>
          <w:color w:val="auto"/>
          <w:sz w:val="18"/>
          <w:szCs w:val="18"/>
        </w:rPr>
        <w:t xml:space="preserve">Celková cena plnění dílčích veřejných zakázek zadávaných na základě této Rámcové dohody </w:t>
      </w:r>
      <w:r w:rsidRPr="009A3A7F">
        <w:rPr>
          <w:b w:val="0"/>
          <w:color w:val="auto"/>
          <w:sz w:val="18"/>
          <w:szCs w:val="18"/>
        </w:rPr>
        <w:t>nepřesáhne 50.000.000,00 Kč bez DPH</w:t>
      </w:r>
      <w:r w:rsidRPr="0026757C">
        <w:rPr>
          <w:b w:val="0"/>
          <w:color w:val="auto"/>
          <w:sz w:val="18"/>
          <w:szCs w:val="18"/>
        </w:rPr>
        <w:t xml:space="preserve"> za celou dobu jejího trvání.</w:t>
      </w:r>
      <w:bookmarkEnd w:id="5"/>
    </w:p>
    <w:p w14:paraId="08CFA8F7" w14:textId="7DE613C8" w:rsidR="00244CFE" w:rsidRDefault="0026757C" w:rsidP="00130176">
      <w:pPr>
        <w:pStyle w:val="Nadpis3"/>
        <w:numPr>
          <w:ilvl w:val="2"/>
          <w:numId w:val="9"/>
        </w:numPr>
        <w:spacing w:before="0"/>
        <w:rPr>
          <w:b w:val="0"/>
          <w:color w:val="auto"/>
          <w:sz w:val="18"/>
          <w:szCs w:val="18"/>
        </w:rPr>
      </w:pPr>
      <w:bookmarkStart w:id="6" w:name="_Ref487444585"/>
      <w:r w:rsidRPr="0026757C">
        <w:rPr>
          <w:b w:val="0"/>
          <w:color w:val="auto"/>
          <w:sz w:val="18"/>
          <w:szCs w:val="18"/>
        </w:rPr>
        <w:t xml:space="preserve">Konkrétní cena za dílčí plnění bude mezi </w:t>
      </w:r>
      <w:r w:rsidR="00244CFE">
        <w:rPr>
          <w:b w:val="0"/>
          <w:color w:val="auto"/>
          <w:sz w:val="18"/>
          <w:szCs w:val="18"/>
        </w:rPr>
        <w:t>Objedn</w:t>
      </w:r>
      <w:r w:rsidR="00244CFE" w:rsidRPr="00E30457">
        <w:rPr>
          <w:b w:val="0"/>
          <w:color w:val="auto"/>
          <w:sz w:val="18"/>
          <w:szCs w:val="18"/>
        </w:rPr>
        <w:t>atel</w:t>
      </w:r>
      <w:r w:rsidRPr="0026757C">
        <w:rPr>
          <w:b w:val="0"/>
          <w:color w:val="auto"/>
          <w:sz w:val="18"/>
          <w:szCs w:val="18"/>
        </w:rPr>
        <w:t xml:space="preserve">em a </w:t>
      </w:r>
      <w:r>
        <w:rPr>
          <w:b w:val="0"/>
          <w:color w:val="auto"/>
          <w:sz w:val="18"/>
          <w:szCs w:val="18"/>
        </w:rPr>
        <w:t>Poskytovatelem</w:t>
      </w:r>
      <w:r w:rsidR="00244CFE">
        <w:rPr>
          <w:b w:val="0"/>
          <w:color w:val="auto"/>
          <w:sz w:val="18"/>
          <w:szCs w:val="18"/>
        </w:rPr>
        <w:t xml:space="preserve"> vždy</w:t>
      </w:r>
      <w:r w:rsidRPr="0026757C">
        <w:rPr>
          <w:b w:val="0"/>
          <w:color w:val="auto"/>
          <w:sz w:val="18"/>
          <w:szCs w:val="18"/>
        </w:rPr>
        <w:t xml:space="preserve"> dohodnuta </w:t>
      </w:r>
      <w:r w:rsidR="00244CFE">
        <w:rPr>
          <w:b w:val="0"/>
          <w:color w:val="auto"/>
          <w:sz w:val="18"/>
          <w:szCs w:val="18"/>
        </w:rPr>
        <w:t>s ohledem na množství Objedn</w:t>
      </w:r>
      <w:r w:rsidR="00244CFE" w:rsidRPr="00E30457">
        <w:rPr>
          <w:b w:val="0"/>
          <w:color w:val="auto"/>
          <w:sz w:val="18"/>
          <w:szCs w:val="18"/>
        </w:rPr>
        <w:t>atel</w:t>
      </w:r>
      <w:r w:rsidR="00244CFE">
        <w:rPr>
          <w:b w:val="0"/>
          <w:color w:val="auto"/>
          <w:sz w:val="18"/>
          <w:szCs w:val="18"/>
        </w:rPr>
        <w:t>em skutečně poptávaných služeb, procentuální výši slevy dle čl. 1.5.1 a aktuální cenu konkrétní požadované služby dle oficiálního</w:t>
      </w:r>
      <w:r w:rsidR="00244CFE" w:rsidRPr="009244E9">
        <w:rPr>
          <w:b w:val="0"/>
          <w:color w:val="auto"/>
          <w:sz w:val="18"/>
          <w:szCs w:val="18"/>
        </w:rPr>
        <w:t xml:space="preserve"> ceníku společnosti SAP platnému ke dni zpracování nabídky na uzavření </w:t>
      </w:r>
      <w:r w:rsidR="00244CFE">
        <w:rPr>
          <w:b w:val="0"/>
          <w:color w:val="auto"/>
          <w:sz w:val="18"/>
          <w:szCs w:val="18"/>
        </w:rPr>
        <w:t>D</w:t>
      </w:r>
      <w:r w:rsidR="00244CFE" w:rsidRPr="009244E9">
        <w:rPr>
          <w:b w:val="0"/>
          <w:color w:val="auto"/>
          <w:sz w:val="18"/>
          <w:szCs w:val="18"/>
        </w:rPr>
        <w:t xml:space="preserve">ílčí </w:t>
      </w:r>
      <w:proofErr w:type="spellStart"/>
      <w:r w:rsidR="00244CFE">
        <w:rPr>
          <w:b w:val="0"/>
          <w:color w:val="auto"/>
          <w:sz w:val="18"/>
          <w:szCs w:val="18"/>
        </w:rPr>
        <w:t>cloudové</w:t>
      </w:r>
      <w:proofErr w:type="spellEnd"/>
      <w:r w:rsidR="00244CFE">
        <w:rPr>
          <w:b w:val="0"/>
          <w:color w:val="auto"/>
          <w:sz w:val="18"/>
          <w:szCs w:val="18"/>
        </w:rPr>
        <w:t xml:space="preserve"> </w:t>
      </w:r>
      <w:r w:rsidR="00244CFE" w:rsidRPr="009244E9">
        <w:rPr>
          <w:b w:val="0"/>
          <w:color w:val="auto"/>
          <w:sz w:val="18"/>
          <w:szCs w:val="18"/>
        </w:rPr>
        <w:t>smlouvy</w:t>
      </w:r>
      <w:r w:rsidR="00244CFE">
        <w:rPr>
          <w:b w:val="0"/>
          <w:color w:val="auto"/>
          <w:sz w:val="18"/>
          <w:szCs w:val="18"/>
        </w:rPr>
        <w:t>.</w:t>
      </w:r>
    </w:p>
    <w:bookmarkEnd w:id="6"/>
    <w:p w14:paraId="77A65CF9" w14:textId="77777777" w:rsidR="0026757C" w:rsidRPr="0026757C" w:rsidRDefault="0026757C" w:rsidP="00130176">
      <w:pPr>
        <w:pStyle w:val="Nadpis3"/>
        <w:numPr>
          <w:ilvl w:val="2"/>
          <w:numId w:val="9"/>
        </w:numPr>
        <w:spacing w:before="0"/>
        <w:rPr>
          <w:b w:val="0"/>
          <w:color w:val="auto"/>
          <w:sz w:val="18"/>
          <w:szCs w:val="18"/>
        </w:rPr>
      </w:pPr>
      <w:r w:rsidRPr="0026757C">
        <w:rPr>
          <w:b w:val="0"/>
          <w:color w:val="auto"/>
          <w:sz w:val="18"/>
          <w:szCs w:val="18"/>
        </w:rPr>
        <w:t xml:space="preserve">V ceně plnění dle této Rámcové dohody jsou zahrnuty veškeré náklady </w:t>
      </w:r>
      <w:r>
        <w:rPr>
          <w:b w:val="0"/>
          <w:color w:val="auto"/>
          <w:sz w:val="18"/>
          <w:szCs w:val="18"/>
        </w:rPr>
        <w:t>Poskytovatele</w:t>
      </w:r>
      <w:r w:rsidRPr="0026757C">
        <w:rPr>
          <w:b w:val="0"/>
          <w:color w:val="auto"/>
          <w:sz w:val="18"/>
          <w:szCs w:val="18"/>
        </w:rPr>
        <w:t xml:space="preserve">, které </w:t>
      </w:r>
      <w:r>
        <w:rPr>
          <w:b w:val="0"/>
          <w:color w:val="auto"/>
          <w:sz w:val="18"/>
          <w:szCs w:val="18"/>
        </w:rPr>
        <w:t>mu</w:t>
      </w:r>
      <w:r w:rsidRPr="0026757C">
        <w:rPr>
          <w:b w:val="0"/>
          <w:color w:val="auto"/>
          <w:sz w:val="18"/>
          <w:szCs w:val="18"/>
        </w:rPr>
        <w:t xml:space="preserve"> vzniknou v souvislosti s poskytováním </w:t>
      </w:r>
      <w:proofErr w:type="spellStart"/>
      <w:r w:rsidRPr="0026757C">
        <w:rPr>
          <w:b w:val="0"/>
          <w:color w:val="auto"/>
          <w:sz w:val="18"/>
          <w:szCs w:val="18"/>
        </w:rPr>
        <w:t>cloudových</w:t>
      </w:r>
      <w:proofErr w:type="spellEnd"/>
      <w:r w:rsidRPr="0026757C">
        <w:rPr>
          <w:b w:val="0"/>
          <w:color w:val="auto"/>
          <w:sz w:val="18"/>
          <w:szCs w:val="18"/>
        </w:rPr>
        <w:t xml:space="preserve"> služeb SAP dle této Rámcové dohody.</w:t>
      </w:r>
    </w:p>
    <w:p w14:paraId="4449A641" w14:textId="05592E7B" w:rsidR="0026757C" w:rsidRPr="0026757C" w:rsidRDefault="00244CFE" w:rsidP="00130176">
      <w:pPr>
        <w:pStyle w:val="Nadpis3"/>
        <w:numPr>
          <w:ilvl w:val="2"/>
          <w:numId w:val="9"/>
        </w:numPr>
        <w:spacing w:before="0"/>
        <w:rPr>
          <w:b w:val="0"/>
          <w:color w:val="auto"/>
          <w:sz w:val="18"/>
          <w:szCs w:val="18"/>
        </w:rPr>
      </w:pPr>
      <w:r>
        <w:rPr>
          <w:b w:val="0"/>
          <w:color w:val="auto"/>
          <w:sz w:val="18"/>
          <w:szCs w:val="18"/>
        </w:rPr>
        <w:t>Objedn</w:t>
      </w:r>
      <w:r w:rsidRPr="00E30457">
        <w:rPr>
          <w:b w:val="0"/>
          <w:color w:val="auto"/>
          <w:sz w:val="18"/>
          <w:szCs w:val="18"/>
        </w:rPr>
        <w:t>atel</w:t>
      </w:r>
      <w:r w:rsidR="0026757C" w:rsidRPr="0026757C">
        <w:rPr>
          <w:b w:val="0"/>
          <w:color w:val="auto"/>
          <w:sz w:val="18"/>
          <w:szCs w:val="18"/>
        </w:rPr>
        <w:t xml:space="preserve"> neposkytuje Společnosti jakékoli zálohy na plnění předmětu dle této Rámcové dohody.</w:t>
      </w:r>
    </w:p>
    <w:p w14:paraId="587BF7BC" w14:textId="77777777" w:rsidR="00E30457" w:rsidRDefault="00E30457" w:rsidP="00E730BE">
      <w:pPr>
        <w:pStyle w:val="SAPOdstavecslovan"/>
        <w:keepNext/>
        <w:keepLines/>
        <w:numPr>
          <w:ilvl w:val="0"/>
          <w:numId w:val="0"/>
        </w:numPr>
        <w:ind w:left="1021" w:hanging="595"/>
      </w:pPr>
    </w:p>
    <w:p w14:paraId="26DBC542" w14:textId="77777777" w:rsidR="009A3A7F" w:rsidRDefault="009A3A7F" w:rsidP="00130176">
      <w:pPr>
        <w:pStyle w:val="Nadpis4"/>
        <w:numPr>
          <w:ilvl w:val="1"/>
          <w:numId w:val="5"/>
        </w:numPr>
        <w:spacing w:before="120" w:after="120" w:line="240" w:lineRule="auto"/>
        <w:ind w:left="567" w:hanging="577"/>
      </w:pPr>
      <w:r>
        <w:t>Platební podmínky</w:t>
      </w:r>
    </w:p>
    <w:p w14:paraId="0F33C858" w14:textId="14442264" w:rsidR="005064B2" w:rsidRDefault="00244CFE" w:rsidP="00E730BE">
      <w:pPr>
        <w:pStyle w:val="Nadpis3"/>
        <w:spacing w:before="0"/>
        <w:rPr>
          <w:rFonts w:ascii="Verdana" w:hAnsi="Verdana" w:cstheme="minorHAnsi"/>
          <w:b w:val="0"/>
          <w:color w:val="auto"/>
          <w:sz w:val="18"/>
          <w:szCs w:val="18"/>
        </w:rPr>
      </w:pPr>
      <w:r>
        <w:rPr>
          <w:b w:val="0"/>
          <w:color w:val="auto"/>
          <w:sz w:val="18"/>
          <w:szCs w:val="18"/>
        </w:rPr>
        <w:t xml:space="preserve">Cena za plnění </w:t>
      </w:r>
      <w:r w:rsidRPr="00FC1560">
        <w:rPr>
          <w:b w:val="0"/>
          <w:color w:val="auto"/>
          <w:sz w:val="18"/>
          <w:szCs w:val="18"/>
        </w:rPr>
        <w:t xml:space="preserve">každé </w:t>
      </w:r>
      <w:r>
        <w:rPr>
          <w:b w:val="0"/>
          <w:color w:val="auto"/>
          <w:sz w:val="18"/>
          <w:szCs w:val="18"/>
        </w:rPr>
        <w:t>D</w:t>
      </w:r>
      <w:r w:rsidR="00497EB0" w:rsidRPr="005064B2">
        <w:rPr>
          <w:b w:val="0"/>
          <w:color w:val="auto"/>
          <w:sz w:val="18"/>
          <w:szCs w:val="18"/>
        </w:rPr>
        <w:t xml:space="preserve">ílčí </w:t>
      </w:r>
      <w:proofErr w:type="spellStart"/>
      <w:r>
        <w:rPr>
          <w:b w:val="0"/>
          <w:color w:val="auto"/>
          <w:sz w:val="18"/>
          <w:szCs w:val="18"/>
        </w:rPr>
        <w:t>cloudové</w:t>
      </w:r>
      <w:proofErr w:type="spellEnd"/>
      <w:r>
        <w:rPr>
          <w:b w:val="0"/>
          <w:color w:val="auto"/>
          <w:sz w:val="18"/>
          <w:szCs w:val="18"/>
        </w:rPr>
        <w:t xml:space="preserve"> </w:t>
      </w:r>
      <w:r w:rsidR="00497EB0" w:rsidRPr="005064B2">
        <w:rPr>
          <w:b w:val="0"/>
          <w:color w:val="auto"/>
          <w:sz w:val="18"/>
          <w:szCs w:val="18"/>
        </w:rPr>
        <w:t xml:space="preserve">smlouvy bude uhrazena bankovním převodem na bankovní účet Poskytovatele specifikovaný v záhlaví této Rámcové dohody </w:t>
      </w:r>
      <w:r w:rsidR="005064B2" w:rsidRPr="005064B2">
        <w:rPr>
          <w:rFonts w:ascii="Verdana" w:hAnsi="Verdana" w:cstheme="minorHAnsi"/>
          <w:b w:val="0"/>
          <w:color w:val="auto"/>
          <w:sz w:val="18"/>
          <w:szCs w:val="18"/>
        </w:rPr>
        <w:t xml:space="preserve">po </w:t>
      </w:r>
      <w:r w:rsidR="005064B2">
        <w:rPr>
          <w:rFonts w:ascii="Verdana" w:hAnsi="Verdana" w:cstheme="minorHAnsi"/>
          <w:b w:val="0"/>
          <w:color w:val="auto"/>
          <w:sz w:val="18"/>
          <w:szCs w:val="18"/>
        </w:rPr>
        <w:t>nabytí účinnosti</w:t>
      </w:r>
      <w:r w:rsidR="005064B2" w:rsidRPr="005064B2">
        <w:rPr>
          <w:rFonts w:ascii="Verdana" w:hAnsi="Verdana" w:cstheme="minorHAnsi"/>
          <w:b w:val="0"/>
          <w:color w:val="auto"/>
          <w:sz w:val="18"/>
          <w:szCs w:val="18"/>
        </w:rPr>
        <w:t xml:space="preserve"> </w:t>
      </w:r>
      <w:r>
        <w:rPr>
          <w:b w:val="0"/>
          <w:color w:val="auto"/>
          <w:sz w:val="18"/>
          <w:szCs w:val="18"/>
        </w:rPr>
        <w:t>D</w:t>
      </w:r>
      <w:r w:rsidRPr="005064B2">
        <w:rPr>
          <w:b w:val="0"/>
          <w:color w:val="auto"/>
          <w:sz w:val="18"/>
          <w:szCs w:val="18"/>
        </w:rPr>
        <w:t xml:space="preserve">ílčí </w:t>
      </w:r>
      <w:proofErr w:type="spellStart"/>
      <w:r>
        <w:rPr>
          <w:b w:val="0"/>
          <w:color w:val="auto"/>
          <w:sz w:val="18"/>
          <w:szCs w:val="18"/>
        </w:rPr>
        <w:t>cloudové</w:t>
      </w:r>
      <w:proofErr w:type="spellEnd"/>
      <w:r>
        <w:rPr>
          <w:b w:val="0"/>
          <w:color w:val="auto"/>
          <w:sz w:val="18"/>
          <w:szCs w:val="18"/>
        </w:rPr>
        <w:t xml:space="preserve"> </w:t>
      </w:r>
      <w:r w:rsidRPr="005064B2">
        <w:rPr>
          <w:b w:val="0"/>
          <w:color w:val="auto"/>
          <w:sz w:val="18"/>
          <w:szCs w:val="18"/>
        </w:rPr>
        <w:t xml:space="preserve">smlouvy </w:t>
      </w:r>
      <w:r w:rsidR="005064B2" w:rsidRPr="005064B2">
        <w:rPr>
          <w:rFonts w:ascii="Verdana" w:hAnsi="Verdana" w:cstheme="minorHAnsi"/>
          <w:b w:val="0"/>
          <w:color w:val="auto"/>
          <w:sz w:val="18"/>
          <w:szCs w:val="18"/>
        </w:rPr>
        <w:t>na základě účetního/daňového dokladu (faktury) vystaveného</w:t>
      </w:r>
      <w:r w:rsidR="005064B2">
        <w:rPr>
          <w:rFonts w:ascii="Verdana" w:hAnsi="Verdana" w:cstheme="minorHAnsi"/>
          <w:b w:val="0"/>
          <w:color w:val="auto"/>
          <w:sz w:val="18"/>
          <w:szCs w:val="18"/>
        </w:rPr>
        <w:t xml:space="preserve"> Poskytovatelem.</w:t>
      </w:r>
    </w:p>
    <w:p w14:paraId="5099946F" w14:textId="455C2BB1" w:rsidR="005064B2" w:rsidRPr="005064B2" w:rsidRDefault="005C72AF" w:rsidP="00E730BE">
      <w:pPr>
        <w:pStyle w:val="Nadpis3"/>
        <w:spacing w:before="0"/>
        <w:rPr>
          <w:rFonts w:ascii="Verdana" w:hAnsi="Verdana" w:cstheme="minorHAnsi"/>
          <w:b w:val="0"/>
          <w:color w:val="auto"/>
          <w:sz w:val="18"/>
          <w:szCs w:val="18"/>
        </w:rPr>
      </w:pPr>
      <w:r>
        <w:rPr>
          <w:b w:val="0"/>
          <w:color w:val="auto"/>
          <w:sz w:val="18"/>
          <w:szCs w:val="18"/>
        </w:rPr>
        <w:t>Cena</w:t>
      </w:r>
      <w:r w:rsidR="005064B2" w:rsidRPr="005064B2">
        <w:rPr>
          <w:b w:val="0"/>
          <w:color w:val="auto"/>
          <w:sz w:val="18"/>
          <w:szCs w:val="18"/>
        </w:rPr>
        <w:t xml:space="preserve"> z</w:t>
      </w:r>
      <w:r>
        <w:rPr>
          <w:b w:val="0"/>
          <w:color w:val="auto"/>
          <w:sz w:val="18"/>
          <w:szCs w:val="18"/>
        </w:rPr>
        <w:t xml:space="preserve">a </w:t>
      </w:r>
      <w:proofErr w:type="spellStart"/>
      <w:r>
        <w:rPr>
          <w:b w:val="0"/>
          <w:color w:val="auto"/>
          <w:sz w:val="18"/>
          <w:szCs w:val="18"/>
        </w:rPr>
        <w:t>cloudové</w:t>
      </w:r>
      <w:proofErr w:type="spellEnd"/>
      <w:r>
        <w:rPr>
          <w:b w:val="0"/>
          <w:color w:val="auto"/>
          <w:sz w:val="18"/>
          <w:szCs w:val="18"/>
        </w:rPr>
        <w:t xml:space="preserve"> služby SAP</w:t>
      </w:r>
      <w:r w:rsidR="005064B2" w:rsidRPr="005064B2">
        <w:rPr>
          <w:b w:val="0"/>
          <w:color w:val="auto"/>
          <w:sz w:val="18"/>
          <w:szCs w:val="18"/>
        </w:rPr>
        <w:t xml:space="preserve"> podle příslušné Dílčí </w:t>
      </w:r>
      <w:proofErr w:type="spellStart"/>
      <w:r w:rsidR="005064B2" w:rsidRPr="005064B2">
        <w:rPr>
          <w:b w:val="0"/>
          <w:color w:val="auto"/>
          <w:sz w:val="18"/>
          <w:szCs w:val="18"/>
        </w:rPr>
        <w:t>cloudové</w:t>
      </w:r>
      <w:proofErr w:type="spellEnd"/>
      <w:r w:rsidR="005064B2" w:rsidRPr="005064B2">
        <w:rPr>
          <w:b w:val="0"/>
          <w:color w:val="auto"/>
          <w:sz w:val="18"/>
          <w:szCs w:val="18"/>
        </w:rPr>
        <w:t xml:space="preserve"> smlouvy</w:t>
      </w:r>
      <w:r w:rsidR="005064B2">
        <w:rPr>
          <w:b w:val="0"/>
          <w:color w:val="auto"/>
          <w:sz w:val="18"/>
          <w:szCs w:val="18"/>
        </w:rPr>
        <w:t>,</w:t>
      </w:r>
      <w:r>
        <w:rPr>
          <w:b w:val="0"/>
          <w:color w:val="auto"/>
          <w:sz w:val="18"/>
          <w:szCs w:val="18"/>
        </w:rPr>
        <w:t xml:space="preserve"> bude fakturována</w:t>
      </w:r>
      <w:r w:rsidR="005064B2" w:rsidRPr="005064B2">
        <w:rPr>
          <w:b w:val="0"/>
          <w:color w:val="auto"/>
          <w:sz w:val="18"/>
          <w:szCs w:val="18"/>
        </w:rPr>
        <w:t xml:space="preserve"> vždy </w:t>
      </w:r>
      <w:r w:rsidR="005064B2">
        <w:rPr>
          <w:b w:val="0"/>
          <w:color w:val="auto"/>
          <w:sz w:val="18"/>
          <w:szCs w:val="18"/>
        </w:rPr>
        <w:t>předem</w:t>
      </w:r>
      <w:r w:rsidR="005064B2" w:rsidRPr="005064B2">
        <w:rPr>
          <w:b w:val="0"/>
          <w:color w:val="auto"/>
          <w:sz w:val="18"/>
          <w:szCs w:val="18"/>
        </w:rPr>
        <w:t xml:space="preserve"> k </w:t>
      </w:r>
      <w:r w:rsidR="005064B2">
        <w:rPr>
          <w:b w:val="0"/>
          <w:color w:val="auto"/>
          <w:sz w:val="18"/>
          <w:szCs w:val="18"/>
        </w:rPr>
        <w:t>d</w:t>
      </w:r>
      <w:r w:rsidR="005064B2" w:rsidRPr="005064B2">
        <w:rPr>
          <w:b w:val="0"/>
          <w:color w:val="auto"/>
          <w:sz w:val="18"/>
          <w:szCs w:val="18"/>
        </w:rPr>
        <w:t xml:space="preserve">atu </w:t>
      </w:r>
      <w:r w:rsidR="005064B2">
        <w:rPr>
          <w:b w:val="0"/>
          <w:color w:val="auto"/>
          <w:sz w:val="18"/>
          <w:szCs w:val="18"/>
        </w:rPr>
        <w:t>nabytí účinnosti</w:t>
      </w:r>
      <w:r w:rsidR="005064B2" w:rsidRPr="005064B2">
        <w:rPr>
          <w:b w:val="0"/>
          <w:color w:val="auto"/>
          <w:sz w:val="18"/>
          <w:szCs w:val="18"/>
        </w:rPr>
        <w:t xml:space="preserve"> </w:t>
      </w:r>
      <w:r>
        <w:rPr>
          <w:b w:val="0"/>
          <w:color w:val="auto"/>
          <w:sz w:val="18"/>
          <w:szCs w:val="18"/>
        </w:rPr>
        <w:t>D</w:t>
      </w:r>
      <w:r w:rsidRPr="005064B2">
        <w:rPr>
          <w:b w:val="0"/>
          <w:color w:val="auto"/>
          <w:sz w:val="18"/>
          <w:szCs w:val="18"/>
        </w:rPr>
        <w:t xml:space="preserve">ílčí </w:t>
      </w:r>
      <w:proofErr w:type="spellStart"/>
      <w:r>
        <w:rPr>
          <w:b w:val="0"/>
          <w:color w:val="auto"/>
          <w:sz w:val="18"/>
          <w:szCs w:val="18"/>
        </w:rPr>
        <w:t>cloudové</w:t>
      </w:r>
      <w:proofErr w:type="spellEnd"/>
      <w:r>
        <w:rPr>
          <w:b w:val="0"/>
          <w:color w:val="auto"/>
          <w:sz w:val="18"/>
          <w:szCs w:val="18"/>
        </w:rPr>
        <w:t xml:space="preserve"> </w:t>
      </w:r>
      <w:r w:rsidRPr="005064B2">
        <w:rPr>
          <w:b w:val="0"/>
          <w:color w:val="auto"/>
          <w:sz w:val="18"/>
          <w:szCs w:val="18"/>
        </w:rPr>
        <w:t>smlouvy</w:t>
      </w:r>
      <w:r w:rsidR="005064B2" w:rsidRPr="005064B2">
        <w:rPr>
          <w:b w:val="0"/>
          <w:color w:val="auto"/>
          <w:sz w:val="18"/>
          <w:szCs w:val="18"/>
        </w:rPr>
        <w:t xml:space="preserve"> na čtvrtletní období.</w:t>
      </w:r>
    </w:p>
    <w:p w14:paraId="6F65D642" w14:textId="089A60AC" w:rsidR="00FC1560" w:rsidRPr="00FC1560" w:rsidRDefault="00FC1560" w:rsidP="00130176">
      <w:pPr>
        <w:pStyle w:val="Nadpis3"/>
        <w:spacing w:before="0"/>
        <w:rPr>
          <w:b w:val="0"/>
          <w:color w:val="auto"/>
          <w:sz w:val="18"/>
          <w:szCs w:val="18"/>
        </w:rPr>
      </w:pPr>
      <w:r w:rsidRPr="00FC1560">
        <w:rPr>
          <w:b w:val="0"/>
          <w:color w:val="auto"/>
          <w:sz w:val="18"/>
          <w:szCs w:val="18"/>
        </w:rPr>
        <w:t xml:space="preserve">Datum splatnosti činí třicet (30) kalendářních dnů od data doručení faktury </w:t>
      </w:r>
      <w:r w:rsidR="005C72AF">
        <w:rPr>
          <w:b w:val="0"/>
          <w:color w:val="auto"/>
          <w:sz w:val="18"/>
          <w:szCs w:val="18"/>
        </w:rPr>
        <w:t>Objednatel</w:t>
      </w:r>
      <w:r w:rsidRPr="00FC1560">
        <w:rPr>
          <w:b w:val="0"/>
          <w:color w:val="auto"/>
          <w:sz w:val="18"/>
          <w:szCs w:val="18"/>
        </w:rPr>
        <w:t xml:space="preserve">i. </w:t>
      </w:r>
      <w:r w:rsidR="00497EB0" w:rsidRPr="00497EB0">
        <w:rPr>
          <w:rFonts w:ascii="Verdana" w:hAnsi="Verdana" w:cstheme="minorHAnsi"/>
          <w:b w:val="0"/>
          <w:color w:val="auto"/>
          <w:sz w:val="18"/>
          <w:szCs w:val="18"/>
        </w:rPr>
        <w:t xml:space="preserve">V případě, že faktura nebude mít odpovídající náležitosti účetního nebo daňového dokladu, je </w:t>
      </w:r>
      <w:r w:rsidR="005C72AF">
        <w:rPr>
          <w:rFonts w:ascii="Verdana" w:hAnsi="Verdana" w:cstheme="minorHAnsi"/>
          <w:b w:val="0"/>
          <w:color w:val="auto"/>
          <w:sz w:val="18"/>
          <w:szCs w:val="18"/>
        </w:rPr>
        <w:t>Objednatel</w:t>
      </w:r>
      <w:r w:rsidR="00497EB0" w:rsidRPr="00497EB0">
        <w:rPr>
          <w:rFonts w:ascii="Verdana" w:hAnsi="Verdana" w:cstheme="minorHAnsi"/>
          <w:b w:val="0"/>
          <w:color w:val="auto"/>
          <w:sz w:val="18"/>
          <w:szCs w:val="18"/>
        </w:rPr>
        <w:t xml:space="preserve"> oprávněn ve lhůtě splatnosti ji vrátit P</w:t>
      </w:r>
      <w:r w:rsidR="00497EB0">
        <w:rPr>
          <w:rFonts w:ascii="Verdana" w:hAnsi="Verdana" w:cstheme="minorHAnsi"/>
          <w:b w:val="0"/>
          <w:color w:val="auto"/>
          <w:sz w:val="18"/>
          <w:szCs w:val="18"/>
        </w:rPr>
        <w:t>oskytovateli</w:t>
      </w:r>
      <w:r w:rsidR="00497EB0" w:rsidRPr="00497EB0">
        <w:rPr>
          <w:rFonts w:ascii="Verdana" w:hAnsi="Verdana" w:cstheme="minorHAnsi"/>
          <w:b w:val="0"/>
          <w:color w:val="auto"/>
          <w:sz w:val="18"/>
          <w:szCs w:val="18"/>
        </w:rPr>
        <w:t xml:space="preserve"> s vytknutím nedostatků, aniž by se dostal do prodlení se splatností. Lhůta splatnosti počíná běžet znovu od okamžiku doručení opravené či doplněné faktury </w:t>
      </w:r>
      <w:r w:rsidR="005C72AF">
        <w:rPr>
          <w:rFonts w:ascii="Verdana" w:hAnsi="Verdana" w:cstheme="minorHAnsi"/>
          <w:b w:val="0"/>
          <w:color w:val="auto"/>
          <w:sz w:val="18"/>
          <w:szCs w:val="18"/>
        </w:rPr>
        <w:t>Objednateli</w:t>
      </w:r>
      <w:r w:rsidR="00497EB0">
        <w:rPr>
          <w:rFonts w:ascii="Verdana" w:hAnsi="Verdana" w:cstheme="minorHAnsi"/>
          <w:b w:val="0"/>
          <w:color w:val="auto"/>
          <w:sz w:val="18"/>
          <w:szCs w:val="18"/>
        </w:rPr>
        <w:t>.</w:t>
      </w:r>
    </w:p>
    <w:p w14:paraId="30D99D29" w14:textId="77777777" w:rsidR="00FC1560" w:rsidRDefault="00FC1560" w:rsidP="00E730BE">
      <w:pPr>
        <w:keepNext/>
        <w:keepLines/>
        <w:tabs>
          <w:tab w:val="left" w:pos="1210"/>
        </w:tabs>
        <w:spacing w:after="60"/>
        <w:ind w:left="720"/>
      </w:pPr>
    </w:p>
    <w:p w14:paraId="67552251" w14:textId="77777777" w:rsidR="005064B2" w:rsidRPr="005064B2" w:rsidRDefault="005064B2" w:rsidP="00130176">
      <w:pPr>
        <w:pStyle w:val="Nadpis4"/>
        <w:numPr>
          <w:ilvl w:val="1"/>
          <w:numId w:val="5"/>
        </w:numPr>
        <w:spacing w:before="120" w:after="120" w:line="240" w:lineRule="auto"/>
        <w:ind w:left="567" w:hanging="577"/>
        <w:rPr>
          <w:rFonts w:ascii="Verdana" w:hAnsi="Verdana" w:cstheme="minorHAnsi"/>
        </w:rPr>
      </w:pPr>
      <w:r w:rsidRPr="005064B2">
        <w:rPr>
          <w:rFonts w:ascii="Verdana" w:hAnsi="Verdana" w:cstheme="minorHAnsi"/>
        </w:rPr>
        <w:t>Doba trvání rámcové dohody</w:t>
      </w:r>
    </w:p>
    <w:p w14:paraId="481258EA" w14:textId="6470CE7A" w:rsidR="005064B2" w:rsidRPr="005064B2" w:rsidRDefault="005064B2" w:rsidP="00E730BE">
      <w:pPr>
        <w:pStyle w:val="Nadpis3"/>
        <w:rPr>
          <w:b w:val="0"/>
          <w:color w:val="auto"/>
          <w:sz w:val="18"/>
          <w:szCs w:val="18"/>
        </w:rPr>
      </w:pPr>
      <w:r w:rsidRPr="005064B2">
        <w:rPr>
          <w:b w:val="0"/>
          <w:color w:val="auto"/>
          <w:sz w:val="18"/>
          <w:szCs w:val="18"/>
        </w:rPr>
        <w:t>Tato Rámcová dohoda je uzavírána na dobu</w:t>
      </w:r>
      <w:r w:rsidR="00B82F6A">
        <w:rPr>
          <w:b w:val="0"/>
          <w:color w:val="auto"/>
          <w:sz w:val="18"/>
          <w:szCs w:val="18"/>
        </w:rPr>
        <w:t xml:space="preserve"> 4 let</w:t>
      </w:r>
      <w:r w:rsidRPr="005064B2">
        <w:rPr>
          <w:b w:val="0"/>
          <w:color w:val="auto"/>
          <w:sz w:val="18"/>
          <w:szCs w:val="18"/>
        </w:rPr>
        <w:t xml:space="preserve"> </w:t>
      </w:r>
      <w:r w:rsidRPr="00B82F6A">
        <w:rPr>
          <w:b w:val="0"/>
          <w:color w:val="auto"/>
          <w:sz w:val="18"/>
          <w:szCs w:val="18"/>
        </w:rPr>
        <w:t>od nabytí účinnost</w:t>
      </w:r>
      <w:r w:rsidR="00B82F6A" w:rsidRPr="00B82F6A">
        <w:rPr>
          <w:b w:val="0"/>
          <w:color w:val="auto"/>
          <w:sz w:val="18"/>
          <w:szCs w:val="18"/>
        </w:rPr>
        <w:t>i této R</w:t>
      </w:r>
      <w:r w:rsidRPr="00B82F6A">
        <w:rPr>
          <w:b w:val="0"/>
          <w:color w:val="auto"/>
          <w:sz w:val="18"/>
          <w:szCs w:val="18"/>
        </w:rPr>
        <w:t xml:space="preserve">ámcové </w:t>
      </w:r>
      <w:r w:rsidR="005C72AF">
        <w:rPr>
          <w:b w:val="0"/>
          <w:color w:val="auto"/>
          <w:sz w:val="18"/>
          <w:szCs w:val="18"/>
        </w:rPr>
        <w:t>dohody, anebo do doby uzavření D</w:t>
      </w:r>
      <w:r w:rsidRPr="00B82F6A">
        <w:rPr>
          <w:b w:val="0"/>
          <w:color w:val="auto"/>
          <w:sz w:val="18"/>
          <w:szCs w:val="18"/>
        </w:rPr>
        <w:t xml:space="preserve">ílčí </w:t>
      </w:r>
      <w:proofErr w:type="spellStart"/>
      <w:r w:rsidR="00E730BE" w:rsidRPr="00B82F6A">
        <w:rPr>
          <w:b w:val="0"/>
          <w:color w:val="auto"/>
          <w:sz w:val="18"/>
          <w:szCs w:val="18"/>
        </w:rPr>
        <w:t>cloudové</w:t>
      </w:r>
      <w:proofErr w:type="spellEnd"/>
      <w:r w:rsidR="00E730BE" w:rsidRPr="00B82F6A">
        <w:rPr>
          <w:b w:val="0"/>
          <w:color w:val="auto"/>
          <w:sz w:val="18"/>
          <w:szCs w:val="18"/>
        </w:rPr>
        <w:t xml:space="preserve"> </w:t>
      </w:r>
      <w:r w:rsidRPr="00B82F6A">
        <w:rPr>
          <w:b w:val="0"/>
          <w:color w:val="auto"/>
          <w:sz w:val="18"/>
          <w:szCs w:val="18"/>
        </w:rPr>
        <w:t>sml</w:t>
      </w:r>
      <w:r w:rsidRPr="005064B2">
        <w:rPr>
          <w:b w:val="0"/>
          <w:color w:val="auto"/>
          <w:sz w:val="18"/>
          <w:szCs w:val="18"/>
        </w:rPr>
        <w:t xml:space="preserve">ouvy, na </w:t>
      </w:r>
      <w:proofErr w:type="gramStart"/>
      <w:r w:rsidRPr="005064B2">
        <w:rPr>
          <w:b w:val="0"/>
          <w:color w:val="auto"/>
          <w:sz w:val="18"/>
          <w:szCs w:val="18"/>
        </w:rPr>
        <w:t>základě</w:t>
      </w:r>
      <w:proofErr w:type="gramEnd"/>
      <w:r w:rsidRPr="005064B2">
        <w:rPr>
          <w:b w:val="0"/>
          <w:color w:val="auto"/>
          <w:sz w:val="18"/>
          <w:szCs w:val="18"/>
        </w:rPr>
        <w:t xml:space="preserve"> které dojde k objednání </w:t>
      </w:r>
      <w:r>
        <w:rPr>
          <w:b w:val="0"/>
          <w:color w:val="auto"/>
          <w:sz w:val="18"/>
          <w:szCs w:val="18"/>
        </w:rPr>
        <w:t>služeb</w:t>
      </w:r>
      <w:r w:rsidRPr="005064B2">
        <w:rPr>
          <w:b w:val="0"/>
          <w:color w:val="auto"/>
          <w:sz w:val="18"/>
          <w:szCs w:val="18"/>
        </w:rPr>
        <w:t xml:space="preserve"> dle této Rámcové dohody (v součtu všech dílčích smluv) v částce převyšující </w:t>
      </w:r>
      <w:r>
        <w:rPr>
          <w:b w:val="0"/>
          <w:color w:val="auto"/>
          <w:sz w:val="18"/>
          <w:szCs w:val="18"/>
        </w:rPr>
        <w:t>49.950</w:t>
      </w:r>
      <w:r w:rsidRPr="005064B2">
        <w:rPr>
          <w:b w:val="0"/>
          <w:color w:val="auto"/>
          <w:sz w:val="18"/>
          <w:szCs w:val="18"/>
        </w:rPr>
        <w:t xml:space="preserve">.000,- Kč bez DPH. V případě, že dojde k ukončení účinnosti této Rámcové dohody dle předchozí věty, nemá toto ukončení vliv na účinnost </w:t>
      </w:r>
      <w:r w:rsidR="005C72AF">
        <w:rPr>
          <w:b w:val="0"/>
          <w:color w:val="auto"/>
          <w:sz w:val="18"/>
          <w:szCs w:val="18"/>
        </w:rPr>
        <w:t>D</w:t>
      </w:r>
      <w:r w:rsidRPr="005064B2">
        <w:rPr>
          <w:b w:val="0"/>
          <w:color w:val="auto"/>
          <w:sz w:val="18"/>
          <w:szCs w:val="18"/>
        </w:rPr>
        <w:t xml:space="preserve">ílčích </w:t>
      </w:r>
      <w:proofErr w:type="spellStart"/>
      <w:r w:rsidR="00E730BE">
        <w:rPr>
          <w:b w:val="0"/>
          <w:color w:val="auto"/>
          <w:sz w:val="18"/>
          <w:szCs w:val="18"/>
        </w:rPr>
        <w:t>cloudových</w:t>
      </w:r>
      <w:proofErr w:type="spellEnd"/>
      <w:r w:rsidR="00E730BE">
        <w:rPr>
          <w:b w:val="0"/>
          <w:color w:val="auto"/>
          <w:sz w:val="18"/>
          <w:szCs w:val="18"/>
        </w:rPr>
        <w:t xml:space="preserve"> </w:t>
      </w:r>
      <w:r w:rsidRPr="005064B2">
        <w:rPr>
          <w:b w:val="0"/>
          <w:color w:val="auto"/>
          <w:sz w:val="18"/>
          <w:szCs w:val="18"/>
        </w:rPr>
        <w:t xml:space="preserve">smluv, které byly na základě této Rámcové dohody uzavřeny. </w:t>
      </w:r>
      <w:r w:rsidR="005C72AF">
        <w:rPr>
          <w:b w:val="0"/>
          <w:color w:val="auto"/>
          <w:sz w:val="18"/>
          <w:szCs w:val="18"/>
        </w:rPr>
        <w:t>Objednatel</w:t>
      </w:r>
      <w:r w:rsidRPr="005064B2">
        <w:rPr>
          <w:b w:val="0"/>
          <w:color w:val="auto"/>
          <w:sz w:val="18"/>
          <w:szCs w:val="18"/>
        </w:rPr>
        <w:t xml:space="preserve"> není oprávněn na základě této Rámcové dohody učinit objednávky (v součtu všech objednávek) přesahující částku </w:t>
      </w:r>
      <w:r>
        <w:rPr>
          <w:b w:val="0"/>
          <w:color w:val="auto"/>
          <w:sz w:val="18"/>
          <w:szCs w:val="18"/>
        </w:rPr>
        <w:t>50.000</w:t>
      </w:r>
      <w:r w:rsidRPr="005064B2">
        <w:rPr>
          <w:b w:val="0"/>
          <w:color w:val="auto"/>
          <w:sz w:val="18"/>
          <w:szCs w:val="18"/>
        </w:rPr>
        <w:t>.000,- Kč bez DPH.</w:t>
      </w:r>
    </w:p>
    <w:p w14:paraId="02E9DA89" w14:textId="77777777" w:rsidR="005064B2" w:rsidRPr="00E730BE" w:rsidRDefault="005064B2" w:rsidP="00E730BE">
      <w:pPr>
        <w:pStyle w:val="Nadpis4"/>
        <w:spacing w:before="120" w:after="120" w:line="240" w:lineRule="auto"/>
        <w:ind w:left="567"/>
        <w:rPr>
          <w:rFonts w:ascii="Verdana" w:hAnsi="Verdana" w:cstheme="minorHAnsi"/>
        </w:rPr>
      </w:pPr>
    </w:p>
    <w:p w14:paraId="60715EDB" w14:textId="77777777" w:rsidR="00E730BE" w:rsidRDefault="00E730BE" w:rsidP="00130176">
      <w:pPr>
        <w:pStyle w:val="Nadpis4"/>
        <w:numPr>
          <w:ilvl w:val="1"/>
          <w:numId w:val="5"/>
        </w:numPr>
        <w:spacing w:before="120" w:after="120" w:line="240" w:lineRule="auto"/>
        <w:ind w:left="567" w:hanging="577"/>
        <w:rPr>
          <w:rFonts w:ascii="Verdana" w:hAnsi="Verdana" w:cstheme="minorHAnsi"/>
        </w:rPr>
      </w:pPr>
      <w:r w:rsidRPr="00DF2870">
        <w:rPr>
          <w:rFonts w:ascii="Verdana" w:hAnsi="Verdana" w:cstheme="minorHAnsi"/>
        </w:rPr>
        <w:t>Další ujednání</w:t>
      </w:r>
    </w:p>
    <w:p w14:paraId="7850F463" w14:textId="77777777" w:rsidR="00E730BE" w:rsidRPr="00986AD6" w:rsidRDefault="00E730BE" w:rsidP="00E730BE">
      <w:pPr>
        <w:pStyle w:val="Nadpis3"/>
        <w:rPr>
          <w:b w:val="0"/>
          <w:color w:val="auto"/>
          <w:sz w:val="18"/>
          <w:szCs w:val="18"/>
        </w:rPr>
      </w:pPr>
      <w:r w:rsidRPr="00E730BE">
        <w:rPr>
          <w:b w:val="0"/>
          <w:color w:val="auto"/>
          <w:sz w:val="18"/>
          <w:szCs w:val="18"/>
        </w:rPr>
        <w:lastRenderedPageBreak/>
        <w:t xml:space="preserve">Smluvní strany berou na vědomí, že tato Rámcová dohoda (následné odstavce se týkají jak této Rámcové dohody, tak dílčích smluv s hodnotou převyšující 50.000,- Kč bez DPH), </w:t>
      </w:r>
      <w:r w:rsidRPr="00986AD6">
        <w:rPr>
          <w:b w:val="0"/>
          <w:color w:val="auto"/>
          <w:sz w:val="18"/>
          <w:szCs w:val="18"/>
        </w:rPr>
        <w:t>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54BC8255" w14:textId="4F1ADF5C" w:rsidR="00E730BE" w:rsidRPr="00986AD6" w:rsidRDefault="00E730BE" w:rsidP="00E730BE">
      <w:pPr>
        <w:pStyle w:val="Nadpis3"/>
        <w:rPr>
          <w:b w:val="0"/>
          <w:color w:val="auto"/>
          <w:sz w:val="18"/>
          <w:szCs w:val="18"/>
        </w:rPr>
      </w:pPr>
      <w:r w:rsidRPr="00986AD6">
        <w:rPr>
          <w:rFonts w:ascii="Verdana" w:hAnsi="Verdana" w:cstheme="minorHAnsi"/>
          <w:b w:val="0"/>
          <w:color w:val="auto"/>
          <w:sz w:val="18"/>
          <w:szCs w:val="18"/>
        </w:rPr>
        <w:t xml:space="preserve">Zaslání této Rámcové dohody a dílčích smluv správci registru smluv k uveřejnění v registru smluv zajišťuje </w:t>
      </w:r>
      <w:r w:rsidR="005C72AF">
        <w:rPr>
          <w:b w:val="0"/>
          <w:color w:val="auto"/>
          <w:sz w:val="18"/>
          <w:szCs w:val="18"/>
        </w:rPr>
        <w:t>Objednate</w:t>
      </w:r>
      <w:r w:rsidRPr="00986AD6">
        <w:rPr>
          <w:rFonts w:ascii="Verdana" w:hAnsi="Verdana" w:cstheme="minorHAnsi"/>
          <w:b w:val="0"/>
          <w:color w:val="auto"/>
          <w:sz w:val="18"/>
          <w:szCs w:val="18"/>
        </w:rPr>
        <w:t>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5EE0E732" w14:textId="77777777" w:rsidR="00E730BE" w:rsidRPr="00986AD6" w:rsidRDefault="00E730BE" w:rsidP="00E730BE">
      <w:pPr>
        <w:pStyle w:val="Nadpis3"/>
        <w:rPr>
          <w:b w:val="0"/>
          <w:color w:val="auto"/>
          <w:sz w:val="18"/>
          <w:szCs w:val="18"/>
        </w:rPr>
      </w:pPr>
      <w:r w:rsidRPr="00986AD6">
        <w:rPr>
          <w:rFonts w:ascii="Verdana" w:hAnsi="Verdana" w:cstheme="minorHAnsi"/>
          <w:b w:val="0"/>
          <w:color w:val="auto"/>
          <w:sz w:val="18"/>
          <w:szCs w:val="18"/>
        </w:rPr>
        <w:t>Smluvní strany výslovně prohlašují, že údaje a další skutečnosti uvedené v této Rámcové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5124DB7" w14:textId="77777777" w:rsidR="00E730BE" w:rsidRPr="00986AD6" w:rsidRDefault="00E730BE" w:rsidP="00E730BE">
      <w:pPr>
        <w:pStyle w:val="Nadpis3"/>
        <w:rPr>
          <w:b w:val="0"/>
          <w:color w:val="auto"/>
          <w:sz w:val="18"/>
          <w:szCs w:val="18"/>
        </w:rPr>
      </w:pPr>
      <w:r w:rsidRPr="00986AD6">
        <w:rPr>
          <w:rFonts w:ascii="Verdana" w:hAnsi="Verdana" w:cstheme="minorHAnsi"/>
          <w:b w:val="0"/>
          <w:color w:val="auto"/>
          <w:sz w:val="18"/>
          <w:szCs w:val="18"/>
        </w:rPr>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tato Rámcová dohoda nebo dílčí smlouva v důsledku takového označení byla uveřejněna způsobem odporujícím ZRS, a to bez ohledu na to, která ze Smluvních stran tuto Rámcovou dohodu v registru smluv uveřejnila. S částmi této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 obsahujícího přesnou identifikaci dotčených částí této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5A3C5C8A" w14:textId="77777777" w:rsidR="00E730BE" w:rsidRPr="00986AD6" w:rsidRDefault="00E730BE" w:rsidP="00E730BE">
      <w:pPr>
        <w:pStyle w:val="Nadpis3"/>
        <w:rPr>
          <w:b w:val="0"/>
          <w:color w:val="auto"/>
          <w:sz w:val="18"/>
          <w:szCs w:val="18"/>
        </w:rPr>
      </w:pPr>
      <w:r w:rsidRPr="00986AD6">
        <w:rPr>
          <w:rFonts w:ascii="Verdana" w:hAnsi="Verdana" w:cstheme="minorHAnsi"/>
          <w:b w:val="0"/>
          <w:color w:val="auto"/>
          <w:sz w:val="18"/>
          <w:szCs w:val="18"/>
        </w:rPr>
        <w:t>Prodávající může při plnění dílčích smluv použít poddodavatele uvedené v příloze č. 3 této Rámcové dohody. Poddodavatele neuvedeného v příloze č. 3 této Rámcové dohody může Prodávající k plnění dílčí smlouvy použít pouze po předchozím souhlasu Kupujícího na základě písemné žádostí Prodávajícího a uzavření písemného dodatku k této rámcové dohodě. V případě, že Prodávající žádá o změnu poddodavatele uvedeného v příloze č. 3 této Rámcové dohody, prostřednictvím kterého prokazoval část kvalifikace ve výběrovém řízení, doloží společně se žádostí dle předchozí věty i doklady o prokázání kvalifikace novým poddodavatelem v rozsahu, v jakém prokázal kvalifikaci nahrazovaný poddodavatel.</w:t>
      </w:r>
    </w:p>
    <w:p w14:paraId="58B70C19" w14:textId="77777777" w:rsidR="00E730BE" w:rsidRPr="00986AD6" w:rsidRDefault="00E730BE" w:rsidP="00E730BE">
      <w:pPr>
        <w:pStyle w:val="acnormal"/>
        <w:keepNext/>
        <w:keepLines/>
        <w:widowControl w:val="0"/>
        <w:suppressLineNumbers/>
        <w:suppressAutoHyphens/>
        <w:ind w:left="502"/>
        <w:rPr>
          <w:rFonts w:ascii="Verdana" w:hAnsi="Verdana" w:cstheme="minorHAnsi"/>
          <w:sz w:val="18"/>
          <w:szCs w:val="18"/>
        </w:rPr>
      </w:pPr>
    </w:p>
    <w:p w14:paraId="0157FF7D" w14:textId="77777777" w:rsidR="00E730BE" w:rsidRPr="00986AD6" w:rsidRDefault="00E730BE" w:rsidP="00130176">
      <w:pPr>
        <w:pStyle w:val="Nadpis4"/>
        <w:numPr>
          <w:ilvl w:val="1"/>
          <w:numId w:val="5"/>
        </w:numPr>
        <w:spacing w:before="120" w:after="120" w:line="240" w:lineRule="auto"/>
        <w:ind w:left="567" w:hanging="577"/>
        <w:rPr>
          <w:rFonts w:ascii="Verdana" w:hAnsi="Verdana" w:cstheme="minorHAnsi"/>
        </w:rPr>
      </w:pPr>
      <w:r w:rsidRPr="00986AD6">
        <w:rPr>
          <w:rFonts w:ascii="Verdana" w:hAnsi="Verdana" w:cstheme="minorHAnsi"/>
        </w:rPr>
        <w:t>Střet zájmů, povinnosti prodávajícího</w:t>
      </w:r>
      <w:r w:rsidR="00986AD6" w:rsidRPr="00986AD6">
        <w:rPr>
          <w:rFonts w:ascii="Verdana" w:hAnsi="Verdana" w:cstheme="minorHAnsi"/>
        </w:rPr>
        <w:t xml:space="preserve"> v souvislosti s konfliktem na U</w:t>
      </w:r>
      <w:r w:rsidRPr="00986AD6">
        <w:rPr>
          <w:rFonts w:ascii="Verdana" w:hAnsi="Verdana" w:cstheme="minorHAnsi"/>
        </w:rPr>
        <w:t>krajině</w:t>
      </w:r>
    </w:p>
    <w:p w14:paraId="27F1212C" w14:textId="77777777" w:rsidR="00E730BE" w:rsidRPr="00986AD6" w:rsidRDefault="00E730BE" w:rsidP="00E730BE">
      <w:pPr>
        <w:pStyle w:val="Nadpis3"/>
        <w:rPr>
          <w:b w:val="0"/>
          <w:color w:val="auto"/>
          <w:sz w:val="18"/>
          <w:szCs w:val="18"/>
        </w:rPr>
      </w:pPr>
      <w:r w:rsidRPr="00986AD6">
        <w:rPr>
          <w:b w:val="0"/>
          <w:color w:val="auto"/>
          <w:sz w:val="18"/>
          <w:szCs w:val="18"/>
        </w:rPr>
        <w:lastRenderedPageBreak/>
        <w:t xml:space="preserve">Poskytovatel prohlašuje, že není obchodní společností, ve které veřejný funkcionář uvedený v </w:t>
      </w:r>
      <w:proofErr w:type="spellStart"/>
      <w:r w:rsidRPr="00986AD6">
        <w:rPr>
          <w:b w:val="0"/>
          <w:color w:val="auto"/>
          <w:sz w:val="18"/>
          <w:szCs w:val="18"/>
        </w:rPr>
        <w:t>ust</w:t>
      </w:r>
      <w:proofErr w:type="spellEnd"/>
      <w:r w:rsidRPr="00986AD6">
        <w:rPr>
          <w:b w:val="0"/>
          <w:color w:val="auto"/>
          <w:sz w:val="18"/>
          <w:szCs w:val="18"/>
        </w:rPr>
        <w:t>. § 2 odst. 1 písm. c) zákona č. 159/2006 Sb., o střetu zájmů, ve znění pozdějších předpisů (dále jen „</w:t>
      </w:r>
      <w:r w:rsidRPr="00986AD6">
        <w:rPr>
          <w:b w:val="0"/>
          <w:i/>
          <w:color w:val="auto"/>
          <w:sz w:val="18"/>
          <w:szCs w:val="18"/>
        </w:rPr>
        <w:t>Zákon o střetu zájmů</w:t>
      </w:r>
      <w:r w:rsidRPr="00986AD6">
        <w:rPr>
          <w:b w:val="0"/>
          <w:color w:val="auto"/>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986AD6">
        <w:rPr>
          <w:b w:val="0"/>
          <w:color w:val="auto"/>
          <w:sz w:val="18"/>
          <w:szCs w:val="18"/>
        </w:rPr>
        <w:t>ust</w:t>
      </w:r>
      <w:proofErr w:type="spellEnd"/>
      <w:r w:rsidRPr="00986AD6">
        <w:rPr>
          <w:b w:val="0"/>
          <w:color w:val="auto"/>
          <w:sz w:val="18"/>
          <w:szCs w:val="18"/>
        </w:rPr>
        <w:t>. § 2 odst. 1 písm. c) Zákona o střetu zájmů nebo jím ovládaná osoba vlastní podíl představující alespoň 25 % účasti společníka v obchodní společnosti.</w:t>
      </w:r>
    </w:p>
    <w:p w14:paraId="689268C1" w14:textId="77777777" w:rsidR="00E730BE" w:rsidRPr="00986AD6" w:rsidRDefault="00E730BE" w:rsidP="00E730BE">
      <w:pPr>
        <w:pStyle w:val="Nadpis3"/>
        <w:rPr>
          <w:b w:val="0"/>
          <w:color w:val="auto"/>
          <w:sz w:val="18"/>
          <w:szCs w:val="18"/>
        </w:rPr>
      </w:pPr>
      <w:r w:rsidRPr="00986AD6">
        <w:rPr>
          <w:b w:val="0"/>
          <w:color w:val="auto"/>
          <w:sz w:val="18"/>
          <w:szCs w:val="18"/>
        </w:rPr>
        <w:t>Poskytovatel</w:t>
      </w:r>
      <w:r w:rsidRPr="00986AD6">
        <w:rPr>
          <w:rFonts w:ascii="Verdana" w:hAnsi="Verdana" w:cstheme="minorHAnsi"/>
          <w:b w:val="0"/>
          <w:color w:val="auto"/>
          <w:sz w:val="18"/>
          <w:szCs w:val="18"/>
        </w:rPr>
        <w:t xml:space="preserve"> prohlašuje, že on, ani žádný z jeho poddodavatelů nebo jiných osob, jejichž způsobilost byla využita ve smyslu evropských směrnic o zadávání veřejných zakázek, nejsou osobami:</w:t>
      </w:r>
    </w:p>
    <w:p w14:paraId="53C99C4D" w14:textId="77777777" w:rsidR="00E730BE" w:rsidRPr="00986AD6" w:rsidRDefault="00E730BE" w:rsidP="00130176">
      <w:pPr>
        <w:pStyle w:val="acnormal"/>
        <w:keepNext/>
        <w:keepLines/>
        <w:widowControl w:val="0"/>
        <w:numPr>
          <w:ilvl w:val="0"/>
          <w:numId w:val="11"/>
        </w:numPr>
        <w:suppressLineNumbers/>
        <w:tabs>
          <w:tab w:val="left" w:pos="709"/>
        </w:tabs>
        <w:suppressAutoHyphens/>
        <w:rPr>
          <w:rFonts w:ascii="Verdana" w:hAnsi="Verdana" w:cstheme="minorHAnsi"/>
          <w:sz w:val="18"/>
          <w:szCs w:val="18"/>
        </w:rPr>
      </w:pPr>
      <w:r w:rsidRPr="00986AD6">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87E1295" w14:textId="77777777" w:rsidR="00E730BE" w:rsidRPr="00986AD6" w:rsidRDefault="00E730BE" w:rsidP="00130176">
      <w:pPr>
        <w:pStyle w:val="acnormal"/>
        <w:keepNext/>
        <w:keepLines/>
        <w:widowControl w:val="0"/>
        <w:numPr>
          <w:ilvl w:val="0"/>
          <w:numId w:val="11"/>
        </w:numPr>
        <w:suppressLineNumbers/>
        <w:tabs>
          <w:tab w:val="left" w:pos="709"/>
        </w:tabs>
        <w:suppressAutoHyphens/>
        <w:rPr>
          <w:rFonts w:ascii="Verdana" w:hAnsi="Verdana" w:cstheme="minorHAnsi"/>
          <w:sz w:val="18"/>
          <w:szCs w:val="18"/>
        </w:rPr>
      </w:pPr>
      <w:r w:rsidRPr="00986AD6">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79BCB74" w14:textId="77777777" w:rsidR="00986AD6" w:rsidRPr="00986AD6" w:rsidRDefault="00E730BE" w:rsidP="00986AD6">
      <w:pPr>
        <w:pStyle w:val="Nadpis3"/>
        <w:rPr>
          <w:b w:val="0"/>
          <w:color w:val="auto"/>
          <w:sz w:val="18"/>
          <w:szCs w:val="18"/>
        </w:rPr>
      </w:pPr>
      <w:r w:rsidRPr="00986AD6">
        <w:rPr>
          <w:b w:val="0"/>
          <w:color w:val="auto"/>
          <w:sz w:val="18"/>
          <w:szCs w:val="18"/>
        </w:rPr>
        <w:t xml:space="preserve">Je-li </w:t>
      </w:r>
      <w:r w:rsidR="00986AD6" w:rsidRPr="00986AD6">
        <w:rPr>
          <w:b w:val="0"/>
          <w:color w:val="auto"/>
          <w:sz w:val="18"/>
          <w:szCs w:val="18"/>
        </w:rPr>
        <w:t>Poskytovatel</w:t>
      </w:r>
      <w:r w:rsidRPr="00986AD6">
        <w:rPr>
          <w:b w:val="0"/>
          <w:color w:val="auto"/>
          <w:sz w:val="18"/>
          <w:szCs w:val="18"/>
        </w:rPr>
        <w:t xml:space="preserve"> sdružení více osob, platí podmínky dle </w:t>
      </w:r>
      <w:r w:rsidRPr="00B82F6A">
        <w:rPr>
          <w:b w:val="0"/>
          <w:color w:val="auto"/>
          <w:sz w:val="18"/>
          <w:szCs w:val="18"/>
        </w:rPr>
        <w:t>odstavce 1</w:t>
      </w:r>
      <w:r w:rsidR="00986AD6" w:rsidRPr="00B82F6A">
        <w:rPr>
          <w:b w:val="0"/>
          <w:color w:val="auto"/>
          <w:sz w:val="18"/>
          <w:szCs w:val="18"/>
        </w:rPr>
        <w:t>.9.1</w:t>
      </w:r>
      <w:r w:rsidRPr="00B82F6A">
        <w:rPr>
          <w:b w:val="0"/>
          <w:color w:val="auto"/>
          <w:sz w:val="18"/>
          <w:szCs w:val="18"/>
        </w:rPr>
        <w:t xml:space="preserve"> a </w:t>
      </w:r>
      <w:r w:rsidR="00986AD6" w:rsidRPr="00B82F6A">
        <w:rPr>
          <w:b w:val="0"/>
          <w:color w:val="auto"/>
          <w:sz w:val="18"/>
          <w:szCs w:val="18"/>
        </w:rPr>
        <w:t>1.9.</w:t>
      </w:r>
      <w:r w:rsidRPr="00B82F6A">
        <w:rPr>
          <w:b w:val="0"/>
          <w:color w:val="auto"/>
          <w:sz w:val="18"/>
          <w:szCs w:val="18"/>
        </w:rPr>
        <w:t>2 této</w:t>
      </w:r>
      <w:r w:rsidRPr="00986AD6">
        <w:rPr>
          <w:b w:val="0"/>
          <w:color w:val="auto"/>
          <w:sz w:val="18"/>
          <w:szCs w:val="18"/>
        </w:rPr>
        <w:t xml:space="preserve"> Rámcové dohody také jednotlivě pro všechny osoby v rámci Prodávajícího sdružené, a to bez ohledu na právní formu tohoto sdružení.</w:t>
      </w:r>
    </w:p>
    <w:p w14:paraId="4ED8D537" w14:textId="5858DDB8" w:rsidR="00986AD6" w:rsidRPr="00986AD6" w:rsidRDefault="00E730BE" w:rsidP="00986AD6">
      <w:pPr>
        <w:pStyle w:val="Nadpis3"/>
        <w:rPr>
          <w:b w:val="0"/>
          <w:color w:val="auto"/>
          <w:sz w:val="18"/>
          <w:szCs w:val="18"/>
        </w:rPr>
      </w:pPr>
      <w:r w:rsidRPr="00986AD6">
        <w:rPr>
          <w:rFonts w:ascii="Verdana" w:hAnsi="Verdana" w:cstheme="minorHAnsi"/>
          <w:b w:val="0"/>
          <w:color w:val="auto"/>
          <w:sz w:val="18"/>
          <w:szCs w:val="18"/>
        </w:rPr>
        <w:t xml:space="preserve">Přestane-li </w:t>
      </w:r>
      <w:r w:rsidR="00986AD6" w:rsidRPr="00986AD6">
        <w:rPr>
          <w:b w:val="0"/>
          <w:color w:val="auto"/>
          <w:sz w:val="18"/>
          <w:szCs w:val="18"/>
        </w:rPr>
        <w:t>Poskytovatel</w:t>
      </w:r>
      <w:r w:rsidRPr="00986AD6">
        <w:rPr>
          <w:rFonts w:ascii="Verdana" w:hAnsi="Verdana" w:cstheme="minorHAnsi"/>
          <w:b w:val="0"/>
          <w:color w:val="auto"/>
          <w:sz w:val="18"/>
          <w:szCs w:val="18"/>
        </w:rPr>
        <w:t xml:space="preserve">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w:t>
      </w:r>
      <w:r w:rsidR="005C72AF">
        <w:rPr>
          <w:b w:val="0"/>
          <w:color w:val="auto"/>
          <w:sz w:val="18"/>
          <w:szCs w:val="18"/>
        </w:rPr>
        <w:t>Objednateli</w:t>
      </w:r>
      <w:r w:rsidRPr="00986AD6">
        <w:rPr>
          <w:rFonts w:ascii="Verdana" w:hAnsi="Verdana" w:cstheme="minorHAnsi"/>
          <w:b w:val="0"/>
          <w:color w:val="auto"/>
          <w:sz w:val="18"/>
          <w:szCs w:val="18"/>
        </w:rPr>
        <w:t>.</w:t>
      </w:r>
    </w:p>
    <w:p w14:paraId="6F788208" w14:textId="77777777" w:rsidR="00986AD6" w:rsidRPr="00986AD6" w:rsidRDefault="00986AD6" w:rsidP="00986AD6">
      <w:pPr>
        <w:pStyle w:val="Nadpis3"/>
        <w:rPr>
          <w:b w:val="0"/>
          <w:color w:val="auto"/>
          <w:sz w:val="18"/>
          <w:szCs w:val="18"/>
        </w:rPr>
      </w:pPr>
      <w:r w:rsidRPr="00986AD6">
        <w:rPr>
          <w:b w:val="0"/>
          <w:color w:val="auto"/>
          <w:sz w:val="18"/>
          <w:szCs w:val="18"/>
        </w:rPr>
        <w:t>Poskytovatel</w:t>
      </w:r>
      <w:r w:rsidRPr="00986AD6">
        <w:rPr>
          <w:rFonts w:ascii="Verdana" w:hAnsi="Verdana" w:cstheme="minorHAnsi"/>
          <w:b w:val="0"/>
          <w:color w:val="auto"/>
          <w:sz w:val="18"/>
          <w:szCs w:val="18"/>
        </w:rPr>
        <w:t xml:space="preserve"> </w:t>
      </w:r>
      <w:r w:rsidR="00E730BE" w:rsidRPr="00986AD6">
        <w:rPr>
          <w:rFonts w:ascii="Verdana" w:hAnsi="Verdana" w:cstheme="minorHAnsi"/>
          <w:b w:val="0"/>
          <w:color w:val="auto"/>
          <w:sz w:val="18"/>
          <w:szCs w:val="18"/>
        </w:rPr>
        <w:t>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D21720D" w14:textId="1E876F0A" w:rsidR="00986AD6" w:rsidRPr="00986AD6" w:rsidRDefault="00986AD6" w:rsidP="00986AD6">
      <w:pPr>
        <w:pStyle w:val="Nadpis3"/>
        <w:rPr>
          <w:b w:val="0"/>
          <w:color w:val="auto"/>
          <w:sz w:val="18"/>
          <w:szCs w:val="18"/>
        </w:rPr>
      </w:pPr>
      <w:r w:rsidRPr="00986AD6">
        <w:rPr>
          <w:b w:val="0"/>
          <w:color w:val="auto"/>
          <w:sz w:val="18"/>
          <w:szCs w:val="18"/>
        </w:rPr>
        <w:t>Poskytovatel</w:t>
      </w:r>
      <w:r w:rsidR="00E730BE" w:rsidRPr="00986AD6" w:rsidDel="00696032">
        <w:rPr>
          <w:rFonts w:ascii="Verdana" w:hAnsi="Verdana" w:cstheme="minorHAnsi"/>
          <w:b w:val="0"/>
          <w:color w:val="auto"/>
          <w:sz w:val="18"/>
          <w:szCs w:val="18"/>
        </w:rPr>
        <w:t xml:space="preserve"> </w:t>
      </w:r>
      <w:r w:rsidR="00E730BE" w:rsidRPr="00986AD6">
        <w:rPr>
          <w:rFonts w:ascii="Verdana" w:hAnsi="Verdana" w:cstheme="minorHAnsi"/>
          <w:b w:val="0"/>
          <w:color w:val="auto"/>
          <w:sz w:val="18"/>
          <w:szCs w:val="18"/>
        </w:rPr>
        <w:t xml:space="preserve">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5C72AF">
        <w:rPr>
          <w:b w:val="0"/>
          <w:color w:val="auto"/>
          <w:sz w:val="18"/>
          <w:szCs w:val="18"/>
        </w:rPr>
        <w:t>Objednatel</w:t>
      </w:r>
      <w:r w:rsidRPr="00986AD6">
        <w:rPr>
          <w:rFonts w:ascii="Verdana" w:hAnsi="Verdana" w:cstheme="minorHAnsi"/>
          <w:b w:val="0"/>
          <w:color w:val="auto"/>
          <w:sz w:val="18"/>
          <w:szCs w:val="18"/>
        </w:rPr>
        <w:t>e</w:t>
      </w:r>
      <w:r w:rsidR="00E730BE" w:rsidRPr="00986AD6">
        <w:rPr>
          <w:rFonts w:ascii="Verdana" w:hAnsi="Verdana" w:cstheme="minorHAnsi"/>
          <w:b w:val="0"/>
          <w:color w:val="auto"/>
          <w:sz w:val="18"/>
          <w:szCs w:val="18"/>
        </w:rPr>
        <w:t xml:space="preserv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07215463" w14:textId="7A2B3731" w:rsidR="00E730BE" w:rsidRPr="00986AD6" w:rsidRDefault="00E730BE" w:rsidP="00986AD6">
      <w:pPr>
        <w:pStyle w:val="Nadpis3"/>
        <w:rPr>
          <w:b w:val="0"/>
          <w:color w:val="auto"/>
          <w:sz w:val="18"/>
          <w:szCs w:val="18"/>
        </w:rPr>
      </w:pPr>
      <w:r w:rsidRPr="00986AD6">
        <w:rPr>
          <w:rFonts w:ascii="Verdana" w:hAnsi="Verdana" w:cstheme="minorHAnsi"/>
          <w:b w:val="0"/>
          <w:color w:val="auto"/>
          <w:sz w:val="18"/>
          <w:szCs w:val="18"/>
        </w:rPr>
        <w:lastRenderedPageBreak/>
        <w:t xml:space="preserve">Ukáží-li se prohlášení </w:t>
      </w:r>
      <w:r w:rsidR="00986AD6" w:rsidRPr="00986AD6">
        <w:rPr>
          <w:b w:val="0"/>
          <w:color w:val="auto"/>
          <w:sz w:val="18"/>
          <w:szCs w:val="18"/>
        </w:rPr>
        <w:t>Poskytovatele</w:t>
      </w:r>
      <w:r w:rsidRPr="00986AD6">
        <w:rPr>
          <w:rFonts w:ascii="Verdana" w:hAnsi="Verdana" w:cstheme="minorHAnsi"/>
          <w:b w:val="0"/>
          <w:color w:val="auto"/>
          <w:sz w:val="18"/>
          <w:szCs w:val="18"/>
        </w:rPr>
        <w:t xml:space="preserve"> dle odstavce 1</w:t>
      </w:r>
      <w:r w:rsidR="00986AD6" w:rsidRPr="00986AD6">
        <w:rPr>
          <w:rFonts w:ascii="Verdana" w:hAnsi="Verdana" w:cstheme="minorHAnsi"/>
          <w:b w:val="0"/>
          <w:color w:val="auto"/>
          <w:sz w:val="18"/>
          <w:szCs w:val="18"/>
        </w:rPr>
        <w:t>.9.1</w:t>
      </w:r>
      <w:r w:rsidRPr="00986AD6">
        <w:rPr>
          <w:rFonts w:ascii="Verdana" w:hAnsi="Verdana" w:cstheme="minorHAnsi"/>
          <w:b w:val="0"/>
          <w:color w:val="auto"/>
          <w:sz w:val="18"/>
          <w:szCs w:val="18"/>
        </w:rPr>
        <w:t xml:space="preserve"> a </w:t>
      </w:r>
      <w:r w:rsidR="00986AD6" w:rsidRPr="00986AD6">
        <w:rPr>
          <w:rFonts w:ascii="Verdana" w:hAnsi="Verdana" w:cstheme="minorHAnsi"/>
          <w:b w:val="0"/>
          <w:color w:val="auto"/>
          <w:sz w:val="18"/>
          <w:szCs w:val="18"/>
        </w:rPr>
        <w:t>1.9.</w:t>
      </w:r>
      <w:r w:rsidRPr="00986AD6">
        <w:rPr>
          <w:rFonts w:ascii="Verdana" w:hAnsi="Verdana" w:cstheme="minorHAnsi"/>
          <w:b w:val="0"/>
          <w:color w:val="auto"/>
          <w:sz w:val="18"/>
          <w:szCs w:val="18"/>
        </w:rPr>
        <w:t xml:space="preserve">2 tohoto článku jako nepravdivá nebo poruší-li </w:t>
      </w:r>
      <w:r w:rsidR="00986AD6" w:rsidRPr="00986AD6">
        <w:rPr>
          <w:b w:val="0"/>
          <w:color w:val="auto"/>
          <w:sz w:val="18"/>
          <w:szCs w:val="18"/>
        </w:rPr>
        <w:t>Poskytovatel</w:t>
      </w:r>
      <w:r w:rsidRPr="00986AD6" w:rsidDel="00530A14">
        <w:rPr>
          <w:rFonts w:ascii="Verdana" w:hAnsi="Verdana" w:cstheme="minorHAnsi"/>
          <w:b w:val="0"/>
          <w:color w:val="auto"/>
          <w:sz w:val="18"/>
          <w:szCs w:val="18"/>
        </w:rPr>
        <w:t xml:space="preserve"> </w:t>
      </w:r>
      <w:r w:rsidRPr="00986AD6">
        <w:rPr>
          <w:rFonts w:ascii="Verdana" w:hAnsi="Verdana" w:cstheme="minorHAnsi"/>
          <w:b w:val="0"/>
          <w:color w:val="auto"/>
          <w:sz w:val="18"/>
          <w:szCs w:val="18"/>
        </w:rPr>
        <w:t xml:space="preserve">svou oznamovací povinnost dle odstavce </w:t>
      </w:r>
      <w:r w:rsidR="00986AD6" w:rsidRPr="00986AD6">
        <w:rPr>
          <w:rFonts w:ascii="Verdana" w:hAnsi="Verdana" w:cstheme="minorHAnsi"/>
          <w:b w:val="0"/>
          <w:color w:val="auto"/>
          <w:sz w:val="18"/>
          <w:szCs w:val="18"/>
        </w:rPr>
        <w:t>1.9.</w:t>
      </w:r>
      <w:r w:rsidRPr="00986AD6">
        <w:rPr>
          <w:rFonts w:ascii="Verdana" w:hAnsi="Verdana" w:cstheme="minorHAnsi"/>
          <w:b w:val="0"/>
          <w:color w:val="auto"/>
          <w:sz w:val="18"/>
          <w:szCs w:val="18"/>
        </w:rPr>
        <w:t xml:space="preserve">4 tohoto článku nebo povinnosti dle odstavců </w:t>
      </w:r>
      <w:r w:rsidR="00986AD6" w:rsidRPr="00986AD6">
        <w:rPr>
          <w:rFonts w:ascii="Verdana" w:hAnsi="Verdana" w:cstheme="minorHAnsi"/>
          <w:b w:val="0"/>
          <w:color w:val="auto"/>
          <w:sz w:val="18"/>
          <w:szCs w:val="18"/>
        </w:rPr>
        <w:t>1.9.</w:t>
      </w:r>
      <w:r w:rsidRPr="00986AD6">
        <w:rPr>
          <w:rFonts w:ascii="Verdana" w:hAnsi="Verdana" w:cstheme="minorHAnsi"/>
          <w:b w:val="0"/>
          <w:color w:val="auto"/>
          <w:sz w:val="18"/>
          <w:szCs w:val="18"/>
        </w:rPr>
        <w:t xml:space="preserve">5 nebo </w:t>
      </w:r>
      <w:r w:rsidR="00986AD6" w:rsidRPr="00986AD6">
        <w:rPr>
          <w:rFonts w:ascii="Verdana" w:hAnsi="Verdana" w:cstheme="minorHAnsi"/>
          <w:b w:val="0"/>
          <w:color w:val="auto"/>
          <w:sz w:val="18"/>
          <w:szCs w:val="18"/>
        </w:rPr>
        <w:t>1.9.</w:t>
      </w:r>
      <w:r w:rsidRPr="00986AD6">
        <w:rPr>
          <w:rFonts w:ascii="Verdana" w:hAnsi="Verdana" w:cstheme="minorHAnsi"/>
          <w:b w:val="0"/>
          <w:color w:val="auto"/>
          <w:sz w:val="18"/>
          <w:szCs w:val="18"/>
        </w:rPr>
        <w:t xml:space="preserve">6 tohoto článku, je </w:t>
      </w:r>
      <w:r w:rsidR="005C72AF">
        <w:rPr>
          <w:b w:val="0"/>
          <w:color w:val="auto"/>
          <w:sz w:val="18"/>
          <w:szCs w:val="18"/>
        </w:rPr>
        <w:t>Objednatel</w:t>
      </w:r>
      <w:r w:rsidRPr="00986AD6">
        <w:rPr>
          <w:rFonts w:ascii="Verdana" w:hAnsi="Verdana" w:cstheme="minorHAnsi"/>
          <w:b w:val="0"/>
          <w:color w:val="auto"/>
          <w:sz w:val="18"/>
          <w:szCs w:val="18"/>
        </w:rPr>
        <w:t xml:space="preserve"> oprávněn odstoupit od této Rámcové dohody. </w:t>
      </w:r>
      <w:r w:rsidR="005C72AF">
        <w:rPr>
          <w:b w:val="0"/>
          <w:color w:val="auto"/>
          <w:sz w:val="18"/>
          <w:szCs w:val="18"/>
        </w:rPr>
        <w:t>Objednatel</w:t>
      </w:r>
      <w:r w:rsidRPr="00986AD6">
        <w:rPr>
          <w:rFonts w:ascii="Verdana" w:hAnsi="Verdana" w:cstheme="minorHAnsi"/>
          <w:b w:val="0"/>
          <w:color w:val="auto"/>
          <w:sz w:val="18"/>
          <w:szCs w:val="18"/>
        </w:rPr>
        <w:t xml:space="preserve"> je vedle toho oprávněn odstoupit od těch dílčích smluv uzavřených na základě této Rámcové dohody, které ještě nebyly splněny. </w:t>
      </w:r>
      <w:r w:rsidR="005C72AF">
        <w:rPr>
          <w:b w:val="0"/>
          <w:color w:val="auto"/>
          <w:sz w:val="18"/>
          <w:szCs w:val="18"/>
        </w:rPr>
        <w:t>Objednatel</w:t>
      </w:r>
      <w:r w:rsidRPr="00986AD6">
        <w:rPr>
          <w:rFonts w:ascii="Verdana" w:hAnsi="Verdana" w:cstheme="minorHAnsi"/>
          <w:b w:val="0"/>
          <w:color w:val="auto"/>
          <w:sz w:val="18"/>
          <w:szCs w:val="18"/>
        </w:rPr>
        <w:t xml:space="preserve"> je oprávněn odstoupit od smluv dle předchozí věty i ohledně celého plnění. </w:t>
      </w:r>
      <w:r w:rsidR="00986AD6" w:rsidRPr="00986AD6">
        <w:rPr>
          <w:rFonts w:ascii="Verdana" w:hAnsi="Verdana" w:cstheme="minorHAnsi"/>
          <w:b w:val="0"/>
          <w:color w:val="auto"/>
          <w:sz w:val="18"/>
          <w:szCs w:val="18"/>
        </w:rPr>
        <w:t>Poskytovatel</w:t>
      </w:r>
      <w:r w:rsidRPr="00986AD6">
        <w:rPr>
          <w:rFonts w:ascii="Verdana" w:hAnsi="Verdana" w:cstheme="minorHAnsi"/>
          <w:b w:val="0"/>
          <w:color w:val="auto"/>
          <w:sz w:val="18"/>
          <w:szCs w:val="18"/>
        </w:rPr>
        <w:t xml:space="preserve"> je dále povinen zaplatit za každé jednotlivé porušení povinností dle věty první tohoto odstavce smluvní pokutu ve výši 500.000,-Kč (slovy pět set tisíc korun českých). Ustanovení § 2050 Občanského zákoníku se nepoužije.</w:t>
      </w:r>
    </w:p>
    <w:p w14:paraId="24AF1097" w14:textId="77777777" w:rsidR="00E730BE" w:rsidRPr="00EC2A17" w:rsidRDefault="00E730BE" w:rsidP="00E730BE">
      <w:pPr>
        <w:pStyle w:val="acnormal"/>
        <w:keepNext/>
        <w:keepLines/>
        <w:widowControl w:val="0"/>
        <w:suppressLineNumbers/>
        <w:tabs>
          <w:tab w:val="left" w:pos="709"/>
        </w:tabs>
        <w:suppressAutoHyphens/>
        <w:ind w:left="360"/>
        <w:rPr>
          <w:rFonts w:ascii="Verdana" w:hAnsi="Verdana" w:cstheme="minorHAnsi"/>
          <w:b/>
          <w:sz w:val="18"/>
          <w:szCs w:val="18"/>
        </w:rPr>
      </w:pPr>
    </w:p>
    <w:p w14:paraId="6B1C344A" w14:textId="77777777" w:rsidR="00E730BE" w:rsidRPr="00986AD6" w:rsidRDefault="00986AD6" w:rsidP="00130176">
      <w:pPr>
        <w:pStyle w:val="Nadpis4"/>
        <w:numPr>
          <w:ilvl w:val="1"/>
          <w:numId w:val="5"/>
        </w:numPr>
        <w:spacing w:before="120" w:after="120" w:line="240" w:lineRule="auto"/>
        <w:ind w:left="567" w:hanging="577"/>
        <w:rPr>
          <w:rFonts w:ascii="Verdana" w:hAnsi="Verdana" w:cstheme="minorHAnsi"/>
        </w:rPr>
      </w:pPr>
      <w:r w:rsidRPr="00DF2870">
        <w:rPr>
          <w:rFonts w:ascii="Verdana" w:hAnsi="Verdana" w:cstheme="minorHAnsi"/>
        </w:rPr>
        <w:t>Závěrečná ujednání</w:t>
      </w:r>
    </w:p>
    <w:p w14:paraId="207AB47D" w14:textId="55F3E8DD" w:rsidR="00B82F6A" w:rsidRPr="00B82F6A" w:rsidRDefault="00B82F6A" w:rsidP="00B82F6A">
      <w:pPr>
        <w:pStyle w:val="acnormal"/>
        <w:keepNext/>
        <w:keepLines/>
        <w:widowControl w:val="0"/>
        <w:suppressLineNumbers/>
        <w:suppressAutoHyphens/>
        <w:ind w:left="708" w:hanging="708"/>
        <w:rPr>
          <w:rFonts w:ascii="Verdana" w:eastAsiaTheme="majorEastAsia" w:hAnsi="Verdana" w:cstheme="minorHAnsi"/>
          <w:sz w:val="18"/>
          <w:szCs w:val="18"/>
        </w:rPr>
      </w:pPr>
      <w:r>
        <w:rPr>
          <w:rFonts w:ascii="Verdana" w:eastAsiaTheme="majorEastAsia" w:hAnsi="Verdana" w:cstheme="minorHAnsi"/>
          <w:sz w:val="18"/>
          <w:szCs w:val="18"/>
        </w:rPr>
        <w:t xml:space="preserve">10.1.1 </w:t>
      </w:r>
      <w:r w:rsidR="00E730BE" w:rsidRPr="00B82F6A">
        <w:rPr>
          <w:rFonts w:ascii="Verdana" w:eastAsiaTheme="majorEastAsia" w:hAnsi="Verdana" w:cstheme="minorHAnsi"/>
          <w:sz w:val="18"/>
          <w:szCs w:val="18"/>
        </w:rPr>
        <w:t>Osobami oprávněnými jednat ve vztahu k této Rámcové dohodě, objednávkám a dílčím smlouvám uzavíraným na základě této Rámcové dohody, zejména tedy k zasílání objednávek, jejich akceptaci apod., jsou:</w:t>
      </w:r>
    </w:p>
    <w:p w14:paraId="3AC0EF66" w14:textId="413F74C1" w:rsidR="00E730BE" w:rsidRPr="00DF2870" w:rsidRDefault="00E730BE" w:rsidP="005C72AF">
      <w:pPr>
        <w:pStyle w:val="Odstavecseseznamem"/>
        <w:keepNext/>
        <w:keepLines/>
        <w:widowControl w:val="0"/>
        <w:numPr>
          <w:ilvl w:val="1"/>
          <w:numId w:val="10"/>
        </w:numPr>
        <w:suppressLineNumbers/>
        <w:suppressAutoHyphens/>
        <w:spacing w:before="120" w:after="120" w:line="276" w:lineRule="auto"/>
        <w:contextualSpacing w:val="0"/>
        <w:rPr>
          <w:rFonts w:ascii="Verdana" w:hAnsi="Verdana" w:cstheme="minorHAnsi"/>
        </w:rPr>
      </w:pPr>
      <w:r w:rsidRPr="00DF2870">
        <w:rPr>
          <w:rFonts w:ascii="Verdana" w:hAnsi="Verdana" w:cstheme="minorHAnsi"/>
        </w:rPr>
        <w:t xml:space="preserve">na straně </w:t>
      </w:r>
      <w:r w:rsidR="005C72AF" w:rsidRPr="005C72AF">
        <w:rPr>
          <w:rFonts w:ascii="Verdana" w:hAnsi="Verdana" w:cstheme="minorHAnsi"/>
        </w:rPr>
        <w:t>Objednatel</w:t>
      </w:r>
      <w:r w:rsidR="005C72AF">
        <w:rPr>
          <w:rFonts w:ascii="Verdana" w:hAnsi="Verdana" w:cstheme="minorHAnsi"/>
        </w:rPr>
        <w:t>e</w:t>
      </w:r>
      <w:r w:rsidRPr="00DF2870">
        <w:rPr>
          <w:rFonts w:ascii="Verdana" w:hAnsi="Verdana" w:cstheme="minorHAnsi"/>
        </w:rPr>
        <w:t xml:space="preserve">: </w:t>
      </w:r>
      <w:r w:rsidRPr="00DF2870">
        <w:rPr>
          <w:rFonts w:ascii="Verdana" w:hAnsi="Verdana" w:cstheme="minorHAnsi"/>
          <w:highlight w:val="green"/>
        </w:rPr>
        <w:t>………………</w:t>
      </w:r>
      <w:proofErr w:type="gramStart"/>
      <w:r w:rsidRPr="00DF2870">
        <w:rPr>
          <w:rFonts w:ascii="Verdana" w:hAnsi="Verdana" w:cstheme="minorHAnsi"/>
          <w:highlight w:val="green"/>
        </w:rPr>
        <w:t>…….</w:t>
      </w:r>
      <w:proofErr w:type="gramEnd"/>
      <w:r w:rsidRPr="00DF2870">
        <w:rPr>
          <w:rFonts w:ascii="Verdana" w:hAnsi="Verdana" w:cstheme="minorHAnsi"/>
        </w:rPr>
        <w:t xml:space="preserve">, </w:t>
      </w:r>
      <w:r w:rsidRPr="00172491">
        <w:rPr>
          <w:rFonts w:ascii="Verdana" w:hAnsi="Verdana" w:cstheme="minorHAnsi"/>
          <w:highlight w:val="green"/>
        </w:rPr>
        <w:t>……………..@............</w:t>
      </w:r>
      <w:r w:rsidRPr="00DF2870">
        <w:rPr>
          <w:rFonts w:ascii="Verdana" w:hAnsi="Verdana" w:cstheme="minorHAnsi"/>
        </w:rPr>
        <w:t xml:space="preserve">, tel.: </w:t>
      </w:r>
      <w:r w:rsidRPr="00DF2870">
        <w:rPr>
          <w:rFonts w:ascii="Verdana" w:hAnsi="Verdana" w:cstheme="minorHAnsi"/>
          <w:highlight w:val="green"/>
        </w:rPr>
        <w:t>……………..</w:t>
      </w:r>
    </w:p>
    <w:p w14:paraId="16ACF453" w14:textId="77777777" w:rsidR="00E730BE" w:rsidRPr="00EC2A17" w:rsidRDefault="00E730BE" w:rsidP="00130176">
      <w:pPr>
        <w:pStyle w:val="Odstavecseseznamem"/>
        <w:keepNext/>
        <w:keepLines/>
        <w:widowControl w:val="0"/>
        <w:numPr>
          <w:ilvl w:val="1"/>
          <w:numId w:val="10"/>
        </w:numPr>
        <w:suppressLineNumbers/>
        <w:suppressAutoHyphens/>
        <w:spacing w:before="120" w:after="120" w:line="276" w:lineRule="auto"/>
        <w:contextualSpacing w:val="0"/>
        <w:jc w:val="both"/>
        <w:rPr>
          <w:rFonts w:ascii="Verdana" w:hAnsi="Verdana" w:cstheme="minorHAnsi"/>
        </w:rPr>
      </w:pPr>
      <w:r w:rsidRPr="00DF2870">
        <w:rPr>
          <w:rFonts w:ascii="Verdana" w:hAnsi="Verdana" w:cstheme="minorHAnsi"/>
        </w:rPr>
        <w:t xml:space="preserve">na straně </w:t>
      </w:r>
      <w:r w:rsidR="00986AD6">
        <w:rPr>
          <w:rFonts w:ascii="Verdana" w:hAnsi="Verdana" w:cstheme="minorHAnsi"/>
        </w:rPr>
        <w:t>Poskytovatele</w:t>
      </w:r>
      <w:r w:rsidRPr="00DF2870">
        <w:rPr>
          <w:rFonts w:ascii="Verdana" w:hAnsi="Verdana" w:cstheme="minorHAnsi"/>
        </w:rPr>
        <w:t xml:space="preserve">: </w:t>
      </w:r>
      <w:r w:rsidRPr="00DF2870">
        <w:rPr>
          <w:rFonts w:ascii="Verdana" w:hAnsi="Verdana" w:cstheme="minorHAnsi"/>
          <w:highlight w:val="yellow"/>
        </w:rPr>
        <w:t>………………</w:t>
      </w:r>
      <w:proofErr w:type="gramStart"/>
      <w:r w:rsidRPr="00DF2870">
        <w:rPr>
          <w:rFonts w:ascii="Verdana" w:hAnsi="Verdana" w:cstheme="minorHAnsi"/>
          <w:highlight w:val="yellow"/>
        </w:rPr>
        <w:t>…….</w:t>
      </w:r>
      <w:proofErr w:type="gramEnd"/>
      <w:r w:rsidRPr="00DF2870">
        <w:rPr>
          <w:rFonts w:ascii="Verdana" w:hAnsi="Verdana" w:cstheme="minorHAnsi"/>
          <w:highlight w:val="yellow"/>
        </w:rPr>
        <w:t>,</w:t>
      </w:r>
      <w:r w:rsidRPr="00DF2870">
        <w:rPr>
          <w:rFonts w:ascii="Verdana" w:hAnsi="Verdana" w:cstheme="minorHAnsi"/>
        </w:rPr>
        <w:t xml:space="preserve"> </w:t>
      </w:r>
      <w:r w:rsidRPr="00172491">
        <w:rPr>
          <w:rFonts w:ascii="Verdana" w:hAnsi="Verdana" w:cstheme="minorHAnsi"/>
          <w:highlight w:val="yellow"/>
        </w:rPr>
        <w:t>……………..@............</w:t>
      </w:r>
      <w:r w:rsidRPr="00DF2870">
        <w:rPr>
          <w:rFonts w:ascii="Verdana" w:hAnsi="Verdana" w:cstheme="minorHAnsi"/>
        </w:rPr>
        <w:t xml:space="preserve">, tel.: </w:t>
      </w:r>
      <w:r w:rsidRPr="00DF2870">
        <w:rPr>
          <w:rFonts w:ascii="Verdana" w:hAnsi="Verdana" w:cstheme="minorHAnsi"/>
          <w:highlight w:val="yellow"/>
        </w:rPr>
        <w:t>……………..</w:t>
      </w:r>
    </w:p>
    <w:p w14:paraId="2B073A22" w14:textId="77777777" w:rsidR="00B82F6A" w:rsidRDefault="00E730BE" w:rsidP="00B82F6A">
      <w:pPr>
        <w:pStyle w:val="Nadpis3"/>
        <w:widowControl w:val="0"/>
        <w:numPr>
          <w:ilvl w:val="2"/>
          <w:numId w:val="12"/>
        </w:numPr>
        <w:suppressLineNumbers/>
        <w:suppressAutoHyphens/>
        <w:rPr>
          <w:rFonts w:ascii="Verdana" w:hAnsi="Verdana" w:cstheme="minorHAnsi"/>
          <w:b w:val="0"/>
          <w:color w:val="auto"/>
          <w:sz w:val="18"/>
          <w:szCs w:val="18"/>
        </w:rPr>
      </w:pPr>
      <w:r w:rsidRPr="00B82F6A">
        <w:rPr>
          <w:rFonts w:ascii="Verdana" w:hAnsi="Verdana" w:cstheme="minorHAnsi"/>
          <w:b w:val="0"/>
          <w:color w:val="auto"/>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vlastnoruční podpisy.</w:t>
      </w:r>
    </w:p>
    <w:p w14:paraId="7E5547B0" w14:textId="77777777" w:rsidR="00B82F6A" w:rsidRPr="00B82F6A" w:rsidRDefault="00E730BE" w:rsidP="00B82F6A">
      <w:pPr>
        <w:pStyle w:val="Nadpis3"/>
        <w:widowControl w:val="0"/>
        <w:numPr>
          <w:ilvl w:val="2"/>
          <w:numId w:val="12"/>
        </w:numPr>
        <w:suppressLineNumbers/>
        <w:suppressAutoHyphens/>
        <w:rPr>
          <w:rFonts w:ascii="Verdana" w:hAnsi="Verdana" w:cstheme="minorHAnsi"/>
          <w:b w:val="0"/>
          <w:color w:val="auto"/>
          <w:sz w:val="18"/>
          <w:szCs w:val="18"/>
        </w:rPr>
      </w:pPr>
      <w:r w:rsidRPr="00B82F6A">
        <w:rPr>
          <w:rFonts w:ascii="Verdana" w:hAnsi="Verdana" w:cstheme="minorHAnsi"/>
          <w:b w:val="0"/>
          <w:color w:val="auto"/>
          <w:sz w:val="18"/>
          <w:szCs w:val="18"/>
        </w:rPr>
        <w:t xml:space="preserve">Tato Rámcová dohoda se řídí Obchodními podmínkami k této Rámcové dohodě (dále jen „Obchodní podmínky“). Odchylná ujednání v této Rámcové dohodě a jejích přílohách a dílčí smlouvě mají před zněním Obchodních podmínek přednost. </w:t>
      </w:r>
    </w:p>
    <w:p w14:paraId="1BEAAD50" w14:textId="77777777" w:rsidR="00B82F6A" w:rsidRPr="00B82F6A" w:rsidRDefault="00E730BE" w:rsidP="00B82F6A">
      <w:pPr>
        <w:pStyle w:val="Nadpis3"/>
        <w:widowControl w:val="0"/>
        <w:numPr>
          <w:ilvl w:val="2"/>
          <w:numId w:val="12"/>
        </w:numPr>
        <w:suppressLineNumbers/>
        <w:suppressAutoHyphens/>
        <w:rPr>
          <w:rFonts w:ascii="Verdana" w:hAnsi="Verdana" w:cstheme="minorHAnsi"/>
          <w:b w:val="0"/>
          <w:color w:val="auto"/>
          <w:sz w:val="18"/>
          <w:szCs w:val="18"/>
        </w:rPr>
      </w:pPr>
      <w:r w:rsidRPr="00B82F6A">
        <w:rPr>
          <w:rFonts w:ascii="Verdana" w:hAnsi="Verdana" w:cstheme="minorHAnsi"/>
          <w:b w:val="0"/>
          <w:color w:val="auto"/>
          <w:sz w:val="18"/>
          <w:szCs w:val="18"/>
        </w:rPr>
        <w:t>Tato Rámcová dohoda může být měněna nebo doplňována pouze formou písemných vzestupně číslovaných dodatků.</w:t>
      </w:r>
    </w:p>
    <w:p w14:paraId="7E3BD464" w14:textId="3FEEAB9B" w:rsidR="00B82F6A" w:rsidRPr="00B82F6A" w:rsidRDefault="00986AD6" w:rsidP="00B82F6A">
      <w:pPr>
        <w:pStyle w:val="Nadpis3"/>
        <w:widowControl w:val="0"/>
        <w:numPr>
          <w:ilvl w:val="2"/>
          <w:numId w:val="12"/>
        </w:numPr>
        <w:suppressLineNumbers/>
        <w:suppressAutoHyphens/>
        <w:rPr>
          <w:rFonts w:ascii="Verdana" w:hAnsi="Verdana" w:cstheme="minorHAnsi"/>
          <w:b w:val="0"/>
          <w:color w:val="auto"/>
          <w:sz w:val="18"/>
          <w:szCs w:val="18"/>
        </w:rPr>
      </w:pPr>
      <w:r w:rsidRPr="00B82F6A">
        <w:rPr>
          <w:rFonts w:ascii="Verdana" w:hAnsi="Verdana" w:cstheme="minorHAnsi"/>
          <w:b w:val="0"/>
          <w:color w:val="auto"/>
          <w:sz w:val="18"/>
          <w:szCs w:val="18"/>
        </w:rPr>
        <w:t>Poskytovatel</w:t>
      </w:r>
      <w:r w:rsidR="00E730BE" w:rsidRPr="00B82F6A">
        <w:rPr>
          <w:rFonts w:ascii="Verdana" w:hAnsi="Verdana" w:cstheme="minorHAnsi"/>
          <w:b w:val="0"/>
          <w:color w:val="auto"/>
          <w:sz w:val="18"/>
          <w:szCs w:val="18"/>
        </w:rPr>
        <w:t xml:space="preserve"> prohlašuje, že se se zněním Obchodních podmínek před podpisem této Rámcové dohody seznámil v dostatečném rozsahu spolu s veškerými požadavky </w:t>
      </w:r>
      <w:r w:rsidR="005C72AF">
        <w:rPr>
          <w:b w:val="0"/>
          <w:color w:val="auto"/>
          <w:sz w:val="18"/>
          <w:szCs w:val="18"/>
        </w:rPr>
        <w:t>Objednatel</w:t>
      </w:r>
      <w:r w:rsidRPr="00B82F6A">
        <w:rPr>
          <w:rFonts w:ascii="Verdana" w:hAnsi="Verdana" w:cstheme="minorHAnsi"/>
          <w:b w:val="0"/>
          <w:color w:val="auto"/>
          <w:sz w:val="18"/>
          <w:szCs w:val="18"/>
        </w:rPr>
        <w:t>e</w:t>
      </w:r>
      <w:r w:rsidR="00E730BE" w:rsidRPr="00B82F6A">
        <w:rPr>
          <w:rFonts w:ascii="Verdana" w:hAnsi="Verdana" w:cstheme="minorHAnsi"/>
          <w:b w:val="0"/>
          <w:color w:val="auto"/>
          <w:sz w:val="18"/>
          <w:szCs w:val="18"/>
        </w:rPr>
        <w:t xml:space="preserve"> dle této Rámcové dohody, přičemž si není vědom žádných překážek, které by </w:t>
      </w:r>
      <w:r w:rsidRPr="00B82F6A">
        <w:rPr>
          <w:rFonts w:ascii="Verdana" w:hAnsi="Verdana" w:cstheme="minorHAnsi"/>
          <w:b w:val="0"/>
          <w:color w:val="auto"/>
          <w:sz w:val="18"/>
          <w:szCs w:val="18"/>
        </w:rPr>
        <w:t>Poskytovateli</w:t>
      </w:r>
      <w:r w:rsidR="00E730BE" w:rsidRPr="00B82F6A">
        <w:rPr>
          <w:rFonts w:ascii="Verdana" w:hAnsi="Verdana" w:cstheme="minorHAnsi"/>
          <w:b w:val="0"/>
          <w:color w:val="auto"/>
          <w:sz w:val="18"/>
          <w:szCs w:val="18"/>
        </w:rPr>
        <w:t xml:space="preserve"> bránily v poskytnutí sjednaného plnění v souladu s touto Rámcovou dohodou.</w:t>
      </w:r>
    </w:p>
    <w:p w14:paraId="75D2297D" w14:textId="2F0A5A6E" w:rsidR="00B82F6A" w:rsidRPr="00B82F6A" w:rsidRDefault="00E730BE" w:rsidP="00B82F6A">
      <w:pPr>
        <w:pStyle w:val="Nadpis3"/>
        <w:widowControl w:val="0"/>
        <w:numPr>
          <w:ilvl w:val="2"/>
          <w:numId w:val="12"/>
        </w:numPr>
        <w:suppressLineNumbers/>
        <w:suppressAutoHyphens/>
        <w:rPr>
          <w:rFonts w:ascii="Verdana" w:hAnsi="Verdana" w:cstheme="minorHAnsi"/>
          <w:b w:val="0"/>
          <w:color w:val="auto"/>
          <w:sz w:val="18"/>
          <w:szCs w:val="18"/>
        </w:rPr>
      </w:pPr>
      <w:r w:rsidRPr="00B82F6A">
        <w:rPr>
          <w:rFonts w:ascii="Verdana" w:hAnsi="Verdana" w:cstheme="minorHAnsi"/>
          <w:b w:val="0"/>
          <w:color w:val="auto"/>
          <w:sz w:val="18"/>
          <w:szCs w:val="18"/>
        </w:rPr>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w:t>
      </w:r>
      <w:r w:rsidR="005C72AF">
        <w:rPr>
          <w:b w:val="0"/>
          <w:color w:val="auto"/>
          <w:sz w:val="18"/>
          <w:szCs w:val="18"/>
        </w:rPr>
        <w:t>Objednatel</w:t>
      </w:r>
      <w:r w:rsidRPr="00B82F6A">
        <w:rPr>
          <w:rFonts w:ascii="Verdana" w:hAnsi="Verdana" w:cstheme="minorHAnsi"/>
          <w:b w:val="0"/>
          <w:color w:val="auto"/>
          <w:sz w:val="18"/>
          <w:szCs w:val="18"/>
        </w:rPr>
        <w:t xml:space="preserve"> a jedno obdrží P</w:t>
      </w:r>
      <w:r w:rsidR="00986AD6" w:rsidRPr="00B82F6A">
        <w:rPr>
          <w:rFonts w:ascii="Verdana" w:hAnsi="Verdana" w:cstheme="minorHAnsi"/>
          <w:b w:val="0"/>
          <w:color w:val="auto"/>
          <w:sz w:val="18"/>
          <w:szCs w:val="18"/>
        </w:rPr>
        <w:t>oskytovatel</w:t>
      </w:r>
      <w:r w:rsidRPr="00B82F6A">
        <w:rPr>
          <w:rFonts w:ascii="Verdana" w:hAnsi="Verdana" w:cstheme="minorHAnsi"/>
          <w:b w:val="0"/>
          <w:color w:val="auto"/>
          <w:sz w:val="18"/>
          <w:szCs w:val="18"/>
        </w:rPr>
        <w:t>.</w:t>
      </w:r>
    </w:p>
    <w:p w14:paraId="408098AD" w14:textId="77777777" w:rsidR="00B82F6A" w:rsidRPr="00B82F6A" w:rsidRDefault="00E730BE" w:rsidP="00B82F6A">
      <w:pPr>
        <w:pStyle w:val="Nadpis3"/>
        <w:widowControl w:val="0"/>
        <w:numPr>
          <w:ilvl w:val="2"/>
          <w:numId w:val="12"/>
        </w:numPr>
        <w:suppressLineNumbers/>
        <w:suppressAutoHyphens/>
        <w:rPr>
          <w:rFonts w:ascii="Verdana" w:hAnsi="Verdana" w:cstheme="minorHAnsi"/>
          <w:b w:val="0"/>
          <w:color w:val="auto"/>
          <w:sz w:val="18"/>
          <w:szCs w:val="18"/>
        </w:rPr>
      </w:pPr>
      <w:r w:rsidRPr="00B82F6A">
        <w:rPr>
          <w:rFonts w:ascii="Verdana" w:hAnsi="Verdana" w:cstheme="minorHAnsi"/>
          <w:b w:val="0"/>
          <w:color w:val="auto"/>
          <w:sz w:val="18"/>
          <w:szCs w:val="18"/>
        </w:rPr>
        <w:t>Smluvní vztahy výslovně neupravené touto Rámcovou dohodou a jejími Obchodními podmínkami se řídí Občanským zákoníkem a platnými obecně závaznými právními předpisy. Veškerá práva a povinnosti Smluvních stran vyplývající z této Rámcové dohody se řídí českým právním řádem. Smluvní strany vylučují použití Úmluvy OSN o smlouvách o mezinárodní koupi zboží.</w:t>
      </w:r>
    </w:p>
    <w:p w14:paraId="2AC46917" w14:textId="77777777" w:rsidR="00B82F6A" w:rsidRPr="00B82F6A" w:rsidRDefault="00E730BE" w:rsidP="00B82F6A">
      <w:pPr>
        <w:pStyle w:val="Nadpis3"/>
        <w:widowControl w:val="0"/>
        <w:numPr>
          <w:ilvl w:val="2"/>
          <w:numId w:val="12"/>
        </w:numPr>
        <w:suppressLineNumbers/>
        <w:suppressAutoHyphens/>
        <w:rPr>
          <w:rFonts w:ascii="Verdana" w:hAnsi="Verdana" w:cstheme="minorHAnsi"/>
          <w:b w:val="0"/>
          <w:color w:val="auto"/>
          <w:sz w:val="18"/>
          <w:szCs w:val="18"/>
        </w:rPr>
      </w:pPr>
      <w:r w:rsidRPr="00B82F6A">
        <w:rPr>
          <w:rFonts w:ascii="Verdana" w:hAnsi="Verdana" w:cstheme="minorHAnsi"/>
          <w:b w:val="0"/>
          <w:color w:val="auto"/>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5848C7B0" w14:textId="41E5DFB8" w:rsidR="00E730BE" w:rsidRPr="00B82F6A" w:rsidRDefault="00E730BE" w:rsidP="00B82F6A">
      <w:pPr>
        <w:pStyle w:val="Nadpis3"/>
        <w:widowControl w:val="0"/>
        <w:numPr>
          <w:ilvl w:val="2"/>
          <w:numId w:val="12"/>
        </w:numPr>
        <w:suppressLineNumbers/>
        <w:suppressAutoHyphens/>
        <w:rPr>
          <w:rFonts w:ascii="Verdana" w:hAnsi="Verdana" w:cstheme="minorHAnsi"/>
          <w:b w:val="0"/>
          <w:color w:val="auto"/>
          <w:sz w:val="18"/>
          <w:szCs w:val="18"/>
        </w:rPr>
      </w:pPr>
      <w:r w:rsidRPr="00B82F6A">
        <w:rPr>
          <w:rFonts w:ascii="Verdana" w:hAnsi="Verdana" w:cstheme="minorHAnsi"/>
          <w:b w:val="0"/>
          <w:color w:val="auto"/>
          <w:sz w:val="18"/>
          <w:szCs w:val="18"/>
        </w:rPr>
        <w:lastRenderedPageBreak/>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7B219781" w14:textId="77777777" w:rsidR="00E730BE" w:rsidRPr="00DF2870" w:rsidRDefault="00E730BE" w:rsidP="00E730BE">
      <w:pPr>
        <w:keepNext/>
        <w:keepLines/>
        <w:widowControl w:val="0"/>
        <w:suppressLineNumbers/>
        <w:suppressAutoHyphens/>
        <w:spacing w:before="120" w:after="120"/>
        <w:ind w:left="425"/>
        <w:jc w:val="both"/>
        <w:rPr>
          <w:rFonts w:ascii="Verdana" w:hAnsi="Verdana" w:cstheme="minorHAnsi"/>
        </w:rPr>
      </w:pPr>
    </w:p>
    <w:p w14:paraId="52BE37A2" w14:textId="77777777" w:rsidR="00986AD6" w:rsidRDefault="00E730BE" w:rsidP="00130176">
      <w:pPr>
        <w:pStyle w:val="Nadpis4"/>
        <w:numPr>
          <w:ilvl w:val="1"/>
          <w:numId w:val="5"/>
        </w:numPr>
        <w:spacing w:before="120" w:after="120" w:line="240" w:lineRule="auto"/>
        <w:ind w:left="567" w:hanging="577"/>
        <w:rPr>
          <w:rFonts w:ascii="Verdana" w:hAnsi="Verdana" w:cstheme="minorHAnsi"/>
        </w:rPr>
      </w:pPr>
      <w:r w:rsidRPr="008B5521">
        <w:rPr>
          <w:rFonts w:ascii="Verdana" w:hAnsi="Verdana" w:cstheme="minorHAnsi"/>
        </w:rPr>
        <w:t>Přílohy tvořící nedílnou součást této rámcové dohody</w:t>
      </w:r>
    </w:p>
    <w:p w14:paraId="3BE36756" w14:textId="77777777" w:rsidR="00B82F6A" w:rsidRDefault="00133102" w:rsidP="00B82F6A">
      <w:pPr>
        <w:pStyle w:val="Nadpis3"/>
        <w:rPr>
          <w:b w:val="0"/>
          <w:color w:val="auto"/>
          <w:sz w:val="18"/>
          <w:szCs w:val="18"/>
        </w:rPr>
      </w:pPr>
      <w:r w:rsidRPr="00986AD6">
        <w:rPr>
          <w:b w:val="0"/>
          <w:color w:val="auto"/>
          <w:sz w:val="18"/>
          <w:szCs w:val="18"/>
        </w:rPr>
        <w:t xml:space="preserve">Přílohy smlouvy – Účastník je povinen připojit ke smlouvě veškeré standardní přílohy, týkající se podmínek užití </w:t>
      </w:r>
      <w:proofErr w:type="spellStart"/>
      <w:r w:rsidRPr="00986AD6">
        <w:rPr>
          <w:b w:val="0"/>
          <w:color w:val="auto"/>
          <w:sz w:val="18"/>
          <w:szCs w:val="18"/>
        </w:rPr>
        <w:t>cloudových</w:t>
      </w:r>
      <w:proofErr w:type="spellEnd"/>
      <w:r w:rsidRPr="00986AD6">
        <w:rPr>
          <w:b w:val="0"/>
          <w:color w:val="auto"/>
          <w:sz w:val="18"/>
          <w:szCs w:val="18"/>
        </w:rPr>
        <w:t xml:space="preserve"> služeb.</w:t>
      </w:r>
    </w:p>
    <w:p w14:paraId="40901869" w14:textId="30BC1E4E" w:rsidR="00133102" w:rsidRPr="00B82F6A" w:rsidRDefault="00133102" w:rsidP="00B82F6A">
      <w:pPr>
        <w:pStyle w:val="Nadpis3"/>
        <w:rPr>
          <w:b w:val="0"/>
          <w:color w:val="auto"/>
          <w:sz w:val="18"/>
          <w:szCs w:val="18"/>
        </w:rPr>
      </w:pPr>
      <w:r w:rsidRPr="00B82F6A">
        <w:rPr>
          <w:b w:val="0"/>
          <w:color w:val="auto"/>
          <w:sz w:val="18"/>
          <w:szCs w:val="18"/>
        </w:rPr>
        <w:t>Veškeré dokumenty, které budou součástí smlouvy, musí být zpracovány v českém jazyce vyjma obchodních či jiných obdobných podmínek, které nemají individualizovaný charakter vůči Zadavateli, takové dokumenty mohou být rovněž v anglickém jazyce.</w:t>
      </w:r>
    </w:p>
    <w:p w14:paraId="73055BD8" w14:textId="77777777" w:rsidR="00133102" w:rsidRPr="006C3073" w:rsidRDefault="00133102" w:rsidP="00E730BE">
      <w:pPr>
        <w:keepNext/>
        <w:keepLines/>
      </w:pPr>
    </w:p>
    <w:p w14:paraId="2FA1564B" w14:textId="77777777" w:rsidR="009F392E" w:rsidRPr="00450688" w:rsidRDefault="009F392E" w:rsidP="00E730BE">
      <w:pPr>
        <w:keepNext/>
        <w:keepLines/>
      </w:pPr>
    </w:p>
    <w:sectPr w:rsidR="009F392E" w:rsidRPr="00450688"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F4626C" w14:textId="77777777" w:rsidR="008C192D" w:rsidRDefault="008C192D" w:rsidP="00962258">
      <w:pPr>
        <w:spacing w:after="0" w:line="240" w:lineRule="auto"/>
      </w:pPr>
      <w:r>
        <w:separator/>
      </w:r>
    </w:p>
  </w:endnote>
  <w:endnote w:type="continuationSeparator" w:id="0">
    <w:p w14:paraId="520AE5A8" w14:textId="77777777" w:rsidR="008C192D" w:rsidRDefault="008C192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G Times (WN)">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0351C" w14:paraId="4EEF33B4" w14:textId="77777777" w:rsidTr="00D831A3">
      <w:tc>
        <w:tcPr>
          <w:tcW w:w="1361" w:type="dxa"/>
          <w:tcMar>
            <w:left w:w="0" w:type="dxa"/>
            <w:right w:w="0" w:type="dxa"/>
          </w:tcMar>
          <w:vAlign w:val="bottom"/>
        </w:tcPr>
        <w:p w14:paraId="5A3A8312" w14:textId="772DEC48" w:rsidR="0080351C" w:rsidRPr="00B8518B" w:rsidRDefault="0080351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72AF">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C72AF">
            <w:rPr>
              <w:rStyle w:val="slostrnky"/>
              <w:noProof/>
            </w:rPr>
            <w:t>6</w:t>
          </w:r>
          <w:r w:rsidRPr="00B8518B">
            <w:rPr>
              <w:rStyle w:val="slostrnky"/>
            </w:rPr>
            <w:fldChar w:fldCharType="end"/>
          </w:r>
        </w:p>
      </w:tc>
      <w:tc>
        <w:tcPr>
          <w:tcW w:w="3458" w:type="dxa"/>
          <w:shd w:val="clear" w:color="auto" w:fill="auto"/>
          <w:tcMar>
            <w:left w:w="0" w:type="dxa"/>
            <w:right w:w="0" w:type="dxa"/>
          </w:tcMar>
        </w:tcPr>
        <w:p w14:paraId="11C32900" w14:textId="77777777" w:rsidR="0080351C" w:rsidRDefault="0080351C" w:rsidP="00B8518B">
          <w:pPr>
            <w:pStyle w:val="Zpat"/>
          </w:pPr>
        </w:p>
      </w:tc>
      <w:tc>
        <w:tcPr>
          <w:tcW w:w="2835" w:type="dxa"/>
          <w:shd w:val="clear" w:color="auto" w:fill="auto"/>
          <w:tcMar>
            <w:left w:w="0" w:type="dxa"/>
            <w:right w:w="0" w:type="dxa"/>
          </w:tcMar>
        </w:tcPr>
        <w:p w14:paraId="0708A837" w14:textId="77777777" w:rsidR="0080351C" w:rsidRDefault="0080351C" w:rsidP="00B8518B">
          <w:pPr>
            <w:pStyle w:val="Zpat"/>
          </w:pPr>
        </w:p>
      </w:tc>
      <w:tc>
        <w:tcPr>
          <w:tcW w:w="2921" w:type="dxa"/>
        </w:tcPr>
        <w:p w14:paraId="7229F6D5" w14:textId="77777777" w:rsidR="0080351C" w:rsidRDefault="0080351C" w:rsidP="00D831A3">
          <w:pPr>
            <w:pStyle w:val="Zpat"/>
          </w:pPr>
        </w:p>
      </w:tc>
    </w:tr>
  </w:tbl>
  <w:p w14:paraId="499F50A3" w14:textId="77777777" w:rsidR="0080351C" w:rsidRPr="00B8518B" w:rsidRDefault="0080351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0447CF" wp14:editId="194390F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F7C52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01C1EA1" wp14:editId="61CFDF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A49E0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0351C" w14:paraId="00B49713" w14:textId="77777777" w:rsidTr="00F1715C">
      <w:tc>
        <w:tcPr>
          <w:tcW w:w="1361" w:type="dxa"/>
          <w:tcMar>
            <w:left w:w="0" w:type="dxa"/>
            <w:right w:w="0" w:type="dxa"/>
          </w:tcMar>
          <w:vAlign w:val="bottom"/>
        </w:tcPr>
        <w:p w14:paraId="56C8AB54" w14:textId="51EEA85D" w:rsidR="0080351C" w:rsidRPr="00B8518B" w:rsidRDefault="0080351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72A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C72AF">
            <w:rPr>
              <w:rStyle w:val="slostrnky"/>
              <w:noProof/>
            </w:rPr>
            <w:t>6</w:t>
          </w:r>
          <w:r w:rsidRPr="00B8518B">
            <w:rPr>
              <w:rStyle w:val="slostrnky"/>
            </w:rPr>
            <w:fldChar w:fldCharType="end"/>
          </w:r>
        </w:p>
      </w:tc>
      <w:tc>
        <w:tcPr>
          <w:tcW w:w="3458" w:type="dxa"/>
          <w:shd w:val="clear" w:color="auto" w:fill="auto"/>
          <w:tcMar>
            <w:left w:w="0" w:type="dxa"/>
            <w:right w:w="0" w:type="dxa"/>
          </w:tcMar>
        </w:tcPr>
        <w:p w14:paraId="6B619306" w14:textId="77777777" w:rsidR="0080351C" w:rsidRDefault="0080351C" w:rsidP="00460660">
          <w:pPr>
            <w:pStyle w:val="Zpat"/>
          </w:pPr>
          <w:r>
            <w:t>Správa železnic, státní organizace</w:t>
          </w:r>
        </w:p>
        <w:p w14:paraId="19524165" w14:textId="77777777" w:rsidR="0080351C" w:rsidRDefault="0080351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3A38F0B" w14:textId="77777777" w:rsidR="0080351C" w:rsidRDefault="0080351C" w:rsidP="00460660">
          <w:pPr>
            <w:pStyle w:val="Zpat"/>
          </w:pPr>
          <w:r>
            <w:t>Sídlo: Dlážděná 1003/7, 110 00 Praha 1</w:t>
          </w:r>
        </w:p>
        <w:p w14:paraId="34B35A2F" w14:textId="77777777" w:rsidR="0080351C" w:rsidRDefault="0080351C" w:rsidP="00460660">
          <w:pPr>
            <w:pStyle w:val="Zpat"/>
          </w:pPr>
          <w:r>
            <w:t>IČO: 709 94 234 DIČ: CZ 709 94 234</w:t>
          </w:r>
        </w:p>
        <w:p w14:paraId="5F9797F6" w14:textId="77777777" w:rsidR="0080351C" w:rsidRDefault="0080351C" w:rsidP="00460660">
          <w:pPr>
            <w:pStyle w:val="Zpat"/>
          </w:pPr>
          <w:r w:rsidRPr="007B4EBD">
            <w:t>spravazeleznic.cz</w:t>
          </w:r>
        </w:p>
      </w:tc>
      <w:tc>
        <w:tcPr>
          <w:tcW w:w="2921" w:type="dxa"/>
        </w:tcPr>
        <w:p w14:paraId="55AD9EDE" w14:textId="77777777" w:rsidR="0080351C" w:rsidRDefault="0080351C" w:rsidP="00460660">
          <w:pPr>
            <w:pStyle w:val="Zpat"/>
          </w:pPr>
        </w:p>
      </w:tc>
    </w:tr>
  </w:tbl>
  <w:p w14:paraId="2B146103" w14:textId="77777777" w:rsidR="0080351C" w:rsidRPr="00B8518B" w:rsidRDefault="0080351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50DA2A9B" wp14:editId="5CA14F7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24A37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372ECFD" wp14:editId="5AFA6E7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E5708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7DA70E7" w14:textId="77777777" w:rsidR="0080351C" w:rsidRPr="00460660" w:rsidRDefault="0080351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2C291" w14:textId="77777777" w:rsidR="008C192D" w:rsidRDefault="008C192D" w:rsidP="00962258">
      <w:pPr>
        <w:spacing w:after="0" w:line="240" w:lineRule="auto"/>
      </w:pPr>
      <w:r>
        <w:separator/>
      </w:r>
    </w:p>
  </w:footnote>
  <w:footnote w:type="continuationSeparator" w:id="0">
    <w:p w14:paraId="05E879E7" w14:textId="77777777" w:rsidR="008C192D" w:rsidRDefault="008C192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0351C" w14:paraId="48156036" w14:textId="77777777" w:rsidTr="00C02D0A">
      <w:trPr>
        <w:trHeight w:hRule="exact" w:val="454"/>
      </w:trPr>
      <w:tc>
        <w:tcPr>
          <w:tcW w:w="1361" w:type="dxa"/>
          <w:tcMar>
            <w:top w:w="57" w:type="dxa"/>
            <w:left w:w="0" w:type="dxa"/>
            <w:right w:w="0" w:type="dxa"/>
          </w:tcMar>
        </w:tcPr>
        <w:p w14:paraId="11865F11" w14:textId="77777777" w:rsidR="0080351C" w:rsidRPr="00B8518B" w:rsidRDefault="0080351C" w:rsidP="00523EA7">
          <w:pPr>
            <w:pStyle w:val="Zpat"/>
            <w:rPr>
              <w:rStyle w:val="slostrnky"/>
            </w:rPr>
          </w:pPr>
        </w:p>
      </w:tc>
      <w:tc>
        <w:tcPr>
          <w:tcW w:w="3458" w:type="dxa"/>
          <w:shd w:val="clear" w:color="auto" w:fill="auto"/>
          <w:tcMar>
            <w:top w:w="57" w:type="dxa"/>
            <w:left w:w="0" w:type="dxa"/>
            <w:right w:w="0" w:type="dxa"/>
          </w:tcMar>
        </w:tcPr>
        <w:p w14:paraId="6AF9BDB4" w14:textId="77777777" w:rsidR="0080351C" w:rsidRDefault="0080351C" w:rsidP="00523EA7">
          <w:pPr>
            <w:pStyle w:val="Zpat"/>
          </w:pPr>
        </w:p>
      </w:tc>
      <w:tc>
        <w:tcPr>
          <w:tcW w:w="5698" w:type="dxa"/>
          <w:shd w:val="clear" w:color="auto" w:fill="auto"/>
          <w:tcMar>
            <w:top w:w="57" w:type="dxa"/>
            <w:left w:w="0" w:type="dxa"/>
            <w:right w:w="0" w:type="dxa"/>
          </w:tcMar>
        </w:tcPr>
        <w:p w14:paraId="09EF9AE1" w14:textId="77777777" w:rsidR="0080351C" w:rsidRPr="00D6163D" w:rsidRDefault="0080351C" w:rsidP="00D6163D">
          <w:pPr>
            <w:pStyle w:val="Druhdokumentu"/>
          </w:pPr>
        </w:p>
      </w:tc>
    </w:tr>
  </w:tbl>
  <w:p w14:paraId="7718D37A" w14:textId="77777777" w:rsidR="0080351C" w:rsidRPr="00D6163D" w:rsidRDefault="008035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0351C" w14:paraId="1664C77F" w14:textId="77777777" w:rsidTr="00F1715C">
      <w:trPr>
        <w:trHeight w:hRule="exact" w:val="936"/>
      </w:trPr>
      <w:tc>
        <w:tcPr>
          <w:tcW w:w="1361" w:type="dxa"/>
          <w:tcMar>
            <w:left w:w="0" w:type="dxa"/>
            <w:right w:w="0" w:type="dxa"/>
          </w:tcMar>
        </w:tcPr>
        <w:p w14:paraId="1F600232" w14:textId="77777777" w:rsidR="0080351C" w:rsidRPr="00B8518B" w:rsidRDefault="0080351C" w:rsidP="00FC6389">
          <w:pPr>
            <w:pStyle w:val="Zpat"/>
            <w:rPr>
              <w:rStyle w:val="slostrnky"/>
            </w:rPr>
          </w:pPr>
        </w:p>
      </w:tc>
      <w:tc>
        <w:tcPr>
          <w:tcW w:w="3458" w:type="dxa"/>
          <w:shd w:val="clear" w:color="auto" w:fill="auto"/>
          <w:tcMar>
            <w:left w:w="0" w:type="dxa"/>
            <w:right w:w="0" w:type="dxa"/>
          </w:tcMar>
        </w:tcPr>
        <w:p w14:paraId="4140FCE0" w14:textId="77777777" w:rsidR="0080351C" w:rsidRDefault="0080351C" w:rsidP="00FC6389">
          <w:pPr>
            <w:pStyle w:val="Zpat"/>
          </w:pPr>
        </w:p>
      </w:tc>
      <w:tc>
        <w:tcPr>
          <w:tcW w:w="5698" w:type="dxa"/>
          <w:shd w:val="clear" w:color="auto" w:fill="auto"/>
          <w:tcMar>
            <w:left w:w="0" w:type="dxa"/>
            <w:right w:w="0" w:type="dxa"/>
          </w:tcMar>
        </w:tcPr>
        <w:p w14:paraId="7531E681" w14:textId="77777777" w:rsidR="0080351C" w:rsidRPr="00D6163D" w:rsidRDefault="0080351C" w:rsidP="00FC6389">
          <w:pPr>
            <w:pStyle w:val="Druhdokumentu"/>
          </w:pPr>
        </w:p>
      </w:tc>
    </w:tr>
    <w:tr w:rsidR="0080351C" w14:paraId="7EC43EFC" w14:textId="77777777" w:rsidTr="00895406">
      <w:trPr>
        <w:trHeight w:hRule="exact" w:val="1077"/>
      </w:trPr>
      <w:tc>
        <w:tcPr>
          <w:tcW w:w="1361" w:type="dxa"/>
          <w:tcMar>
            <w:left w:w="0" w:type="dxa"/>
            <w:right w:w="0" w:type="dxa"/>
          </w:tcMar>
        </w:tcPr>
        <w:p w14:paraId="33460484" w14:textId="77777777" w:rsidR="0080351C" w:rsidRPr="00B8518B" w:rsidRDefault="0080351C" w:rsidP="00FC6389">
          <w:pPr>
            <w:pStyle w:val="Zpat"/>
            <w:rPr>
              <w:rStyle w:val="slostrnky"/>
            </w:rPr>
          </w:pPr>
        </w:p>
      </w:tc>
      <w:tc>
        <w:tcPr>
          <w:tcW w:w="3458" w:type="dxa"/>
          <w:shd w:val="clear" w:color="auto" w:fill="auto"/>
          <w:tcMar>
            <w:left w:w="0" w:type="dxa"/>
            <w:right w:w="0" w:type="dxa"/>
          </w:tcMar>
        </w:tcPr>
        <w:p w14:paraId="20280A55" w14:textId="77777777" w:rsidR="0080351C" w:rsidRDefault="0080351C" w:rsidP="00FC6389">
          <w:pPr>
            <w:pStyle w:val="Zpat"/>
          </w:pPr>
        </w:p>
      </w:tc>
      <w:tc>
        <w:tcPr>
          <w:tcW w:w="5698" w:type="dxa"/>
          <w:shd w:val="clear" w:color="auto" w:fill="auto"/>
          <w:tcMar>
            <w:left w:w="0" w:type="dxa"/>
            <w:right w:w="0" w:type="dxa"/>
          </w:tcMar>
        </w:tcPr>
        <w:p w14:paraId="3B211235" w14:textId="77777777" w:rsidR="0080351C" w:rsidRPr="00D6163D" w:rsidRDefault="0080351C" w:rsidP="00FC6389">
          <w:pPr>
            <w:pStyle w:val="Druhdokumentu"/>
          </w:pPr>
        </w:p>
      </w:tc>
    </w:tr>
  </w:tbl>
  <w:p w14:paraId="49B1518B" w14:textId="77777777" w:rsidR="0080351C" w:rsidRPr="00D6163D" w:rsidRDefault="0080351C" w:rsidP="00FC6389">
    <w:pPr>
      <w:pStyle w:val="Zhlav"/>
      <w:rPr>
        <w:sz w:val="8"/>
        <w:szCs w:val="8"/>
      </w:rPr>
    </w:pPr>
    <w:r>
      <w:rPr>
        <w:noProof/>
        <w:lang w:eastAsia="cs-CZ"/>
      </w:rPr>
      <w:drawing>
        <wp:anchor distT="0" distB="0" distL="114300" distR="114300" simplePos="0" relativeHeight="251661312" behindDoc="0" locked="1" layoutInCell="1" allowOverlap="1" wp14:anchorId="7EB869DD" wp14:editId="03C2524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2920F0C" w14:textId="77777777" w:rsidR="0080351C" w:rsidRPr="00460660" w:rsidRDefault="0080351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0044A"/>
    <w:multiLevelType w:val="multilevel"/>
    <w:tmpl w:val="51F4888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B4C797F"/>
    <w:multiLevelType w:val="multilevel"/>
    <w:tmpl w:val="B1F236E2"/>
    <w:lvl w:ilvl="0">
      <w:start w:val="1"/>
      <w:numFmt w:val="decimal"/>
      <w:pStyle w:val="acnormalbulleted"/>
      <w:lvlText w:val="%1."/>
      <w:lvlJc w:val="left"/>
      <w:pPr>
        <w:tabs>
          <w:tab w:val="num" w:pos="360"/>
        </w:tabs>
        <w:ind w:left="360" w:hanging="360"/>
      </w:pPr>
      <w:rPr>
        <w:rFonts w:hint="default"/>
        <w:color w:val="auto"/>
        <w:sz w:val="18"/>
        <w:szCs w:val="18"/>
      </w:rPr>
    </w:lvl>
    <w:lvl w:ilvl="1">
      <w:start w:val="2"/>
      <w:numFmt w:val="decimal"/>
      <w:isLgl/>
      <w:lvlText w:val="%1.%2"/>
      <w:lvlJc w:val="left"/>
      <w:pPr>
        <w:ind w:left="1003" w:hanging="720"/>
      </w:pPr>
      <w:rPr>
        <w:rFonts w:hint="default"/>
        <w:b w:val="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29" w:hanging="1080"/>
      </w:pPr>
      <w:rPr>
        <w:rFonts w:hint="default"/>
        <w:b w:val="0"/>
      </w:rPr>
    </w:lvl>
    <w:lvl w:ilvl="4">
      <w:start w:val="1"/>
      <w:numFmt w:val="decimal"/>
      <w:isLgl/>
      <w:lvlText w:val="%1.%2.%3.%4.%5"/>
      <w:lvlJc w:val="left"/>
      <w:pPr>
        <w:ind w:left="2212" w:hanging="1080"/>
      </w:pPr>
      <w:rPr>
        <w:rFonts w:hint="default"/>
        <w:b w:val="0"/>
      </w:rPr>
    </w:lvl>
    <w:lvl w:ilvl="5">
      <w:start w:val="1"/>
      <w:numFmt w:val="decimal"/>
      <w:isLgl/>
      <w:lvlText w:val="%1.%2.%3.%4.%5.%6"/>
      <w:lvlJc w:val="left"/>
      <w:pPr>
        <w:ind w:left="2855" w:hanging="1440"/>
      </w:pPr>
      <w:rPr>
        <w:rFonts w:hint="default"/>
        <w:b w:val="0"/>
      </w:rPr>
    </w:lvl>
    <w:lvl w:ilvl="6">
      <w:start w:val="1"/>
      <w:numFmt w:val="decimal"/>
      <w:isLgl/>
      <w:lvlText w:val="%1.%2.%3.%4.%5.%6.%7"/>
      <w:lvlJc w:val="left"/>
      <w:pPr>
        <w:ind w:left="3498" w:hanging="1800"/>
      </w:pPr>
      <w:rPr>
        <w:rFonts w:hint="default"/>
        <w:b w:val="0"/>
      </w:rPr>
    </w:lvl>
    <w:lvl w:ilvl="7">
      <w:start w:val="1"/>
      <w:numFmt w:val="decimal"/>
      <w:isLgl/>
      <w:lvlText w:val="%1.%2.%3.%4.%5.%6.%7.%8"/>
      <w:lvlJc w:val="left"/>
      <w:pPr>
        <w:ind w:left="3781" w:hanging="1800"/>
      </w:pPr>
      <w:rPr>
        <w:rFonts w:hint="default"/>
        <w:b w:val="0"/>
      </w:rPr>
    </w:lvl>
    <w:lvl w:ilvl="8">
      <w:start w:val="1"/>
      <w:numFmt w:val="decimal"/>
      <w:isLgl/>
      <w:lvlText w:val="%1.%2.%3.%4.%5.%6.%7.%8.%9"/>
      <w:lvlJc w:val="left"/>
      <w:pPr>
        <w:ind w:left="4424" w:hanging="2160"/>
      </w:pPr>
      <w:rPr>
        <w:rFonts w:hint="default"/>
        <w:b w:val="0"/>
      </w:rPr>
    </w:lvl>
  </w:abstractNum>
  <w:abstractNum w:abstractNumId="5" w15:restartNumberingAfterBreak="0">
    <w:nsid w:val="513E74FC"/>
    <w:multiLevelType w:val="multilevel"/>
    <w:tmpl w:val="8D72DAAC"/>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1569" w:hanging="576"/>
      </w:pPr>
      <w:rPr>
        <w:b/>
      </w:rPr>
    </w:lvl>
    <w:lvl w:ilvl="2">
      <w:start w:val="1"/>
      <w:numFmt w:val="decimal"/>
      <w:pStyle w:val="Nadpis3"/>
      <w:lvlText w:val="%1.%2.%3"/>
      <w:lvlJc w:val="left"/>
      <w:pPr>
        <w:ind w:left="720" w:hanging="720"/>
      </w:pPr>
      <w:rPr>
        <w:b w:val="0"/>
        <w:color w:val="auto"/>
        <w:sz w:val="18"/>
        <w:szCs w:val="18"/>
      </w:r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69C16D6B"/>
    <w:multiLevelType w:val="multilevel"/>
    <w:tmpl w:val="CB307492"/>
    <w:lvl w:ilvl="0">
      <w:start w:val="1"/>
      <w:numFmt w:val="decimal"/>
      <w:lvlText w:val="%1."/>
      <w:lvlJc w:val="left"/>
      <w:pPr>
        <w:tabs>
          <w:tab w:val="num" w:pos="624"/>
        </w:tabs>
        <w:ind w:left="624" w:hanging="624"/>
      </w:pPr>
      <w:rPr>
        <w:rFonts w:hint="default"/>
      </w:rPr>
    </w:lvl>
    <w:lvl w:ilvl="1">
      <w:start w:val="1"/>
      <w:numFmt w:val="decimal"/>
      <w:lvlText w:val="%1.%2"/>
      <w:lvlJc w:val="left"/>
      <w:pPr>
        <w:tabs>
          <w:tab w:val="num" w:pos="1021"/>
        </w:tabs>
        <w:ind w:left="1021" w:hanging="453"/>
      </w:pPr>
      <w:rPr>
        <w:rFonts w:hint="default"/>
        <w:b w:val="0"/>
      </w:rPr>
    </w:lvl>
    <w:lvl w:ilvl="2">
      <w:start w:val="1"/>
      <w:numFmt w:val="bullet"/>
      <w:lvlText w:val=""/>
      <w:lvlJc w:val="left"/>
      <w:pPr>
        <w:tabs>
          <w:tab w:val="num" w:pos="1474"/>
        </w:tabs>
        <w:ind w:left="1474" w:hanging="397"/>
      </w:pPr>
      <w:rPr>
        <w:rFonts w:ascii="Symbol" w:hAnsi="Symbol" w:hint="default"/>
        <w:color w:val="auto"/>
      </w:rPr>
    </w:lvl>
    <w:lvl w:ilvl="3">
      <w:start w:val="1"/>
      <w:numFmt w:val="decimal"/>
      <w:lvlText w:val="(%4)"/>
      <w:lvlJc w:val="left"/>
      <w:pPr>
        <w:tabs>
          <w:tab w:val="num" w:pos="1134"/>
        </w:tabs>
        <w:ind w:left="1134" w:hanging="51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4070991"/>
    <w:multiLevelType w:val="multilevel"/>
    <w:tmpl w:val="CABE99FC"/>
    <w:numStyleLink w:val="ListNumbermultilevel"/>
  </w:abstractNum>
  <w:abstractNum w:abstractNumId="9" w15:restartNumberingAfterBreak="0">
    <w:nsid w:val="7F6C297A"/>
    <w:multiLevelType w:val="multilevel"/>
    <w:tmpl w:val="A184EA46"/>
    <w:lvl w:ilvl="0">
      <w:start w:val="1"/>
      <w:numFmt w:val="decimal"/>
      <w:pStyle w:val="SAPlnekslovan"/>
      <w:lvlText w:val="%1."/>
      <w:lvlJc w:val="left"/>
      <w:pPr>
        <w:tabs>
          <w:tab w:val="num" w:pos="624"/>
        </w:tabs>
        <w:ind w:left="624" w:hanging="624"/>
      </w:pPr>
      <w:rPr>
        <w:rFonts w:hint="default"/>
      </w:rPr>
    </w:lvl>
    <w:lvl w:ilvl="1">
      <w:start w:val="1"/>
      <w:numFmt w:val="decimal"/>
      <w:pStyle w:val="SAPOdstavecslovan"/>
      <w:lvlText w:val="%1.%2"/>
      <w:lvlJc w:val="left"/>
      <w:pPr>
        <w:tabs>
          <w:tab w:val="num" w:pos="879"/>
        </w:tabs>
        <w:ind w:left="879" w:hanging="453"/>
      </w:pPr>
      <w:rPr>
        <w:rFonts w:hint="default"/>
        <w:b w:val="0"/>
      </w:rPr>
    </w:lvl>
    <w:lvl w:ilvl="2">
      <w:start w:val="1"/>
      <w:numFmt w:val="bullet"/>
      <w:lvlText w:val=""/>
      <w:lvlJc w:val="left"/>
      <w:pPr>
        <w:tabs>
          <w:tab w:val="num" w:pos="1474"/>
        </w:tabs>
        <w:ind w:left="1474" w:hanging="397"/>
      </w:pPr>
      <w:rPr>
        <w:rFonts w:ascii="Symbol" w:hAnsi="Symbol" w:hint="default"/>
        <w:color w:val="auto"/>
      </w:rPr>
    </w:lvl>
    <w:lvl w:ilvl="3">
      <w:start w:val="1"/>
      <w:numFmt w:val="decimal"/>
      <w:lvlText w:val="(%4)"/>
      <w:lvlJc w:val="left"/>
      <w:pPr>
        <w:tabs>
          <w:tab w:val="num" w:pos="1134"/>
        </w:tabs>
        <w:ind w:left="1134" w:hanging="51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1"/>
  </w:num>
  <w:num w:numId="3">
    <w:abstractNumId w:val="3"/>
  </w:num>
  <w:num w:numId="4">
    <w:abstractNumId w:val="8"/>
  </w:num>
  <w:num w:numId="5">
    <w:abstractNumId w:val="5"/>
  </w:num>
  <w:num w:numId="6">
    <w:abstractNumId w:val="4"/>
  </w:num>
  <w:num w:numId="7">
    <w:abstractNumId w:val="9"/>
  </w:num>
  <w:num w:numId="8">
    <w:abstractNumId w:val="7"/>
  </w:num>
  <w:num w:numId="9">
    <w:abstractNumId w:val="5"/>
    <w:lvlOverride w:ilvl="0">
      <w:startOverride w:val="1"/>
    </w:lvlOverride>
    <w:lvlOverride w:ilvl="1">
      <w:startOverride w:val="3"/>
    </w:lvlOverride>
    <w:lvlOverride w:ilvl="2">
      <w:startOverride w:val="2"/>
    </w:lvlOverride>
  </w:num>
  <w:num w:numId="10">
    <w:abstractNumId w:val="0"/>
  </w:num>
  <w:num w:numId="11">
    <w:abstractNumId w:val="6"/>
  </w:num>
  <w:num w:numId="12">
    <w:abstractNumId w:val="5"/>
    <w:lvlOverride w:ilvl="0">
      <w:startOverride w:val="10"/>
    </w:lvlOverride>
    <w:lvlOverride w:ilvl="1">
      <w:startOverride w:val="1"/>
    </w:lvlOverride>
    <w:lvlOverride w:ilvl="2">
      <w:startOverride w:val="2"/>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E67"/>
    <w:rsid w:val="00072C1E"/>
    <w:rsid w:val="000E23A7"/>
    <w:rsid w:val="0010693F"/>
    <w:rsid w:val="00114472"/>
    <w:rsid w:val="00130176"/>
    <w:rsid w:val="00133102"/>
    <w:rsid w:val="001550BC"/>
    <w:rsid w:val="001605B9"/>
    <w:rsid w:val="00170EC5"/>
    <w:rsid w:val="001747C1"/>
    <w:rsid w:val="00184743"/>
    <w:rsid w:val="00207DF5"/>
    <w:rsid w:val="00244CFE"/>
    <w:rsid w:val="0026757C"/>
    <w:rsid w:val="00280E07"/>
    <w:rsid w:val="002C31BF"/>
    <w:rsid w:val="002D08B1"/>
    <w:rsid w:val="002E0CD7"/>
    <w:rsid w:val="002E3A7B"/>
    <w:rsid w:val="00302E00"/>
    <w:rsid w:val="00332E67"/>
    <w:rsid w:val="00341DCF"/>
    <w:rsid w:val="00357BC6"/>
    <w:rsid w:val="003956C6"/>
    <w:rsid w:val="00441430"/>
    <w:rsid w:val="00450688"/>
    <w:rsid w:val="00450F07"/>
    <w:rsid w:val="00453CD3"/>
    <w:rsid w:val="00460660"/>
    <w:rsid w:val="00486107"/>
    <w:rsid w:val="00491827"/>
    <w:rsid w:val="00497EB0"/>
    <w:rsid w:val="004B348C"/>
    <w:rsid w:val="004C4399"/>
    <w:rsid w:val="004C787C"/>
    <w:rsid w:val="004E143C"/>
    <w:rsid w:val="004E3A53"/>
    <w:rsid w:val="004F4B9B"/>
    <w:rsid w:val="004F69EA"/>
    <w:rsid w:val="005064B2"/>
    <w:rsid w:val="00511AB9"/>
    <w:rsid w:val="00523EA7"/>
    <w:rsid w:val="0055297C"/>
    <w:rsid w:val="00553375"/>
    <w:rsid w:val="00557C28"/>
    <w:rsid w:val="005736B7"/>
    <w:rsid w:val="00575E5A"/>
    <w:rsid w:val="005C72AF"/>
    <w:rsid w:val="005F1404"/>
    <w:rsid w:val="0061068E"/>
    <w:rsid w:val="00660AD3"/>
    <w:rsid w:val="00677B7F"/>
    <w:rsid w:val="006A5570"/>
    <w:rsid w:val="006A689C"/>
    <w:rsid w:val="006B3D79"/>
    <w:rsid w:val="006D7AFE"/>
    <w:rsid w:val="006E0578"/>
    <w:rsid w:val="006E314D"/>
    <w:rsid w:val="00710723"/>
    <w:rsid w:val="00723ED1"/>
    <w:rsid w:val="00740DA1"/>
    <w:rsid w:val="00743525"/>
    <w:rsid w:val="0076286B"/>
    <w:rsid w:val="00766846"/>
    <w:rsid w:val="0077673A"/>
    <w:rsid w:val="007846E1"/>
    <w:rsid w:val="007A3322"/>
    <w:rsid w:val="007B4EBD"/>
    <w:rsid w:val="007B570C"/>
    <w:rsid w:val="007C589B"/>
    <w:rsid w:val="007E4A6E"/>
    <w:rsid w:val="007E66BF"/>
    <w:rsid w:val="007F56A7"/>
    <w:rsid w:val="007F60E3"/>
    <w:rsid w:val="0080351C"/>
    <w:rsid w:val="00807DD0"/>
    <w:rsid w:val="008659F3"/>
    <w:rsid w:val="00886D4B"/>
    <w:rsid w:val="008912C3"/>
    <w:rsid w:val="00895406"/>
    <w:rsid w:val="008A3568"/>
    <w:rsid w:val="008C192D"/>
    <w:rsid w:val="008D03B9"/>
    <w:rsid w:val="008F18D6"/>
    <w:rsid w:val="00904780"/>
    <w:rsid w:val="00905AC4"/>
    <w:rsid w:val="00922385"/>
    <w:rsid w:val="009223DF"/>
    <w:rsid w:val="009244E9"/>
    <w:rsid w:val="00936091"/>
    <w:rsid w:val="00940D8A"/>
    <w:rsid w:val="00962258"/>
    <w:rsid w:val="009678B7"/>
    <w:rsid w:val="00974B6A"/>
    <w:rsid w:val="009752D2"/>
    <w:rsid w:val="009833E1"/>
    <w:rsid w:val="00986AD6"/>
    <w:rsid w:val="00992D9C"/>
    <w:rsid w:val="00996CB8"/>
    <w:rsid w:val="009A3A7F"/>
    <w:rsid w:val="009B14A9"/>
    <w:rsid w:val="009B2E97"/>
    <w:rsid w:val="009E07F4"/>
    <w:rsid w:val="009F392E"/>
    <w:rsid w:val="00A17B2D"/>
    <w:rsid w:val="00A6177B"/>
    <w:rsid w:val="00A66136"/>
    <w:rsid w:val="00AA4CBB"/>
    <w:rsid w:val="00AA65FA"/>
    <w:rsid w:val="00AA7351"/>
    <w:rsid w:val="00AB1681"/>
    <w:rsid w:val="00AD056F"/>
    <w:rsid w:val="00AD6731"/>
    <w:rsid w:val="00B05FAA"/>
    <w:rsid w:val="00B15D0D"/>
    <w:rsid w:val="00B663E0"/>
    <w:rsid w:val="00B75EE1"/>
    <w:rsid w:val="00B77481"/>
    <w:rsid w:val="00B82F6A"/>
    <w:rsid w:val="00B8518B"/>
    <w:rsid w:val="00BD7E91"/>
    <w:rsid w:val="00BE2090"/>
    <w:rsid w:val="00C02D0A"/>
    <w:rsid w:val="00C03A6E"/>
    <w:rsid w:val="00C32F4B"/>
    <w:rsid w:val="00C44F6A"/>
    <w:rsid w:val="00C47AE3"/>
    <w:rsid w:val="00CD1FC4"/>
    <w:rsid w:val="00D21061"/>
    <w:rsid w:val="00D4108E"/>
    <w:rsid w:val="00D6163D"/>
    <w:rsid w:val="00D73D46"/>
    <w:rsid w:val="00D831A3"/>
    <w:rsid w:val="00DC75F3"/>
    <w:rsid w:val="00DD46F3"/>
    <w:rsid w:val="00DE1271"/>
    <w:rsid w:val="00DE56F2"/>
    <w:rsid w:val="00DF116D"/>
    <w:rsid w:val="00E30457"/>
    <w:rsid w:val="00E730BE"/>
    <w:rsid w:val="00EB104F"/>
    <w:rsid w:val="00ED14BD"/>
    <w:rsid w:val="00ED4D53"/>
    <w:rsid w:val="00F0533E"/>
    <w:rsid w:val="00F1048D"/>
    <w:rsid w:val="00F12DEC"/>
    <w:rsid w:val="00F1715C"/>
    <w:rsid w:val="00F310F8"/>
    <w:rsid w:val="00F35939"/>
    <w:rsid w:val="00F45607"/>
    <w:rsid w:val="00F5558F"/>
    <w:rsid w:val="00F659EB"/>
    <w:rsid w:val="00F86BA6"/>
    <w:rsid w:val="00FC156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8A0DE1"/>
  <w14:defaultImageDpi w14:val="32767"/>
  <w15:docId w15:val="{77455A7F-29B9-431B-886B-3BE338E0D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numPr>
        <w:numId w:val="5"/>
      </w:numPr>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numPr>
        <w:ilvl w:val="1"/>
        <w:numId w:val="5"/>
      </w:numPr>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numPr>
        <w:ilvl w:val="2"/>
        <w:numId w:val="5"/>
      </w:numPr>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acnormalbulleted">
    <w:name w:val="ac_normal_bulleted"/>
    <w:basedOn w:val="Normln"/>
    <w:next w:val="Normln"/>
    <w:autoRedefine/>
    <w:qFormat/>
    <w:rsid w:val="00ED4D53"/>
    <w:pPr>
      <w:keepNext/>
      <w:keepLines/>
      <w:numPr>
        <w:numId w:val="6"/>
      </w:numPr>
      <w:suppressLineNumbers/>
      <w:tabs>
        <w:tab w:val="left" w:pos="426"/>
      </w:tabs>
      <w:suppressAutoHyphens/>
      <w:spacing w:before="120" w:after="120" w:line="276" w:lineRule="auto"/>
      <w:jc w:val="both"/>
    </w:pPr>
    <w:rPr>
      <w:rFonts w:ascii="Verdana" w:eastAsia="Calibri" w:hAnsi="Verdana" w:cs="Arial"/>
      <w:sz w:val="22"/>
      <w:szCs w:val="22"/>
    </w:rPr>
  </w:style>
  <w:style w:type="paragraph" w:customStyle="1" w:styleId="SAPlnekslovan">
    <w:name w:val="SAP Článek číslovaný"/>
    <w:basedOn w:val="Normln"/>
    <w:next w:val="SAPOdstavecslovan"/>
    <w:qFormat/>
    <w:rsid w:val="00E30457"/>
    <w:pPr>
      <w:keepNext/>
      <w:numPr>
        <w:numId w:val="7"/>
      </w:numPr>
      <w:spacing w:before="480" w:line="240" w:lineRule="auto"/>
      <w:jc w:val="both"/>
    </w:pPr>
    <w:rPr>
      <w:rFonts w:ascii="Verdana" w:eastAsia="Times New Roman" w:hAnsi="Verdana" w:cs="Verdana"/>
      <w:b/>
      <w:bCs/>
      <w:u w:val="single"/>
    </w:rPr>
  </w:style>
  <w:style w:type="paragraph" w:customStyle="1" w:styleId="SAPOdstavecslovan">
    <w:name w:val="SAP Odstavec číslovaný"/>
    <w:basedOn w:val="Odstavecseseznamem"/>
    <w:qFormat/>
    <w:rsid w:val="00E30457"/>
    <w:pPr>
      <w:numPr>
        <w:ilvl w:val="1"/>
        <w:numId w:val="7"/>
      </w:numPr>
      <w:spacing w:after="120" w:line="240" w:lineRule="auto"/>
      <w:contextualSpacing w:val="0"/>
      <w:jc w:val="both"/>
    </w:pPr>
    <w:rPr>
      <w:rFonts w:ascii="Verdana" w:eastAsia="Times New Roman" w:hAnsi="Verdana" w:cs="Verdana"/>
    </w:rPr>
  </w:style>
  <w:style w:type="paragraph" w:customStyle="1" w:styleId="acnormal">
    <w:name w:val="ac_normal"/>
    <w:basedOn w:val="Normln"/>
    <w:link w:val="acnormalChar"/>
    <w:uiPriority w:val="99"/>
    <w:qFormat/>
    <w:rsid w:val="00E3045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30457"/>
    <w:rPr>
      <w:rFonts w:ascii="Calibri" w:eastAsia="Calibri" w:hAnsi="Calibri" w:cs="Times New Roman"/>
      <w:sz w:val="16"/>
      <w:szCs w:val="22"/>
    </w:rPr>
  </w:style>
  <w:style w:type="character" w:styleId="Odkaznakoment">
    <w:name w:val="annotation reference"/>
    <w:basedOn w:val="Standardnpsmoodstavce"/>
    <w:uiPriority w:val="99"/>
    <w:semiHidden/>
    <w:rsid w:val="0026757C"/>
    <w:rPr>
      <w:sz w:val="16"/>
      <w:szCs w:val="16"/>
    </w:rPr>
  </w:style>
  <w:style w:type="paragraph" w:styleId="Textkomente">
    <w:name w:val="annotation text"/>
    <w:basedOn w:val="Normln"/>
    <w:link w:val="TextkomenteChar"/>
    <w:uiPriority w:val="99"/>
    <w:semiHidden/>
    <w:rsid w:val="0026757C"/>
    <w:pPr>
      <w:spacing w:after="0" w:line="240" w:lineRule="auto"/>
    </w:pPr>
    <w:rPr>
      <w:rFonts w:ascii="Verdana" w:eastAsia="Times New Roman" w:hAnsi="Verdana" w:cs="CG Times (WN)"/>
      <w:sz w:val="16"/>
      <w:szCs w:val="20"/>
    </w:rPr>
  </w:style>
  <w:style w:type="character" w:customStyle="1" w:styleId="TextkomenteChar">
    <w:name w:val="Text komentáře Char"/>
    <w:basedOn w:val="Standardnpsmoodstavce"/>
    <w:link w:val="Textkomente"/>
    <w:uiPriority w:val="99"/>
    <w:semiHidden/>
    <w:rsid w:val="0026757C"/>
    <w:rPr>
      <w:rFonts w:ascii="Verdana" w:eastAsia="Times New Roman" w:hAnsi="Verdana" w:cs="CG Times (WN)"/>
      <w:sz w:val="16"/>
      <w:szCs w:val="20"/>
    </w:rPr>
  </w:style>
  <w:style w:type="paragraph" w:customStyle="1" w:styleId="Zkladntext21">
    <w:name w:val="Základní text 21"/>
    <w:basedOn w:val="Normln"/>
    <w:rsid w:val="00E730BE"/>
    <w:pPr>
      <w:suppressAutoHyphens/>
      <w:spacing w:after="0" w:line="240" w:lineRule="auto"/>
      <w:jc w:val="both"/>
    </w:pPr>
    <w:rPr>
      <w:rFonts w:ascii="Times New Roman" w:eastAsia="Times New Roman" w:hAnsi="Times New Roman" w:cs="Times New Roman"/>
      <w:sz w:val="22"/>
      <w:szCs w:val="24"/>
      <w:lang w:eastAsia="ar-SA"/>
    </w:rPr>
  </w:style>
  <w:style w:type="character" w:customStyle="1" w:styleId="OdstavecseseznamemChar">
    <w:name w:val="Odstavec se seznamem Char"/>
    <w:link w:val="Odstavecseseznamem"/>
    <w:uiPriority w:val="34"/>
    <w:locked/>
    <w:rsid w:val="00E730BE"/>
  </w:style>
  <w:style w:type="paragraph" w:styleId="Pedmtkomente">
    <w:name w:val="annotation subject"/>
    <w:basedOn w:val="Textkomente"/>
    <w:next w:val="Textkomente"/>
    <w:link w:val="PedmtkomenteChar"/>
    <w:uiPriority w:val="99"/>
    <w:semiHidden/>
    <w:unhideWhenUsed/>
    <w:rsid w:val="00332E67"/>
    <w:pPr>
      <w:spacing w:after="240"/>
    </w:pPr>
    <w:rPr>
      <w:rFonts w:asciiTheme="minorHAnsi" w:eastAsiaTheme="minorHAnsi" w:hAnsiTheme="minorHAnsi" w:cstheme="minorBidi"/>
      <w:b/>
      <w:bCs/>
      <w:sz w:val="20"/>
    </w:rPr>
  </w:style>
  <w:style w:type="character" w:customStyle="1" w:styleId="PedmtkomenteChar">
    <w:name w:val="Předmět komentáře Char"/>
    <w:basedOn w:val="TextkomenteChar"/>
    <w:link w:val="Pedmtkomente"/>
    <w:uiPriority w:val="99"/>
    <w:semiHidden/>
    <w:rsid w:val="00332E67"/>
    <w:rPr>
      <w:rFonts w:ascii="Verdana" w:eastAsia="Times New Roman" w:hAnsi="Verdana" w:cs="CG Times (W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rdova\Desktop\Denisa\Nadlimit%20SAP\zavazn&#225;%20ustanove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AFD5396DDD86E4F8D780CC78413C7FC" ma:contentTypeVersion="4" ma:contentTypeDescription="Vytvoří nový dokument" ma:contentTypeScope="" ma:versionID="a718d0008f427823d263ff14730a66bc">
  <xsd:schema xmlns:xsd="http://www.w3.org/2001/XMLSchema" xmlns:xs="http://www.w3.org/2001/XMLSchema" xmlns:p="http://schemas.microsoft.com/office/2006/metadata/properties" xmlns:ns2="5e3f487c-e983-415d-9d00-69203519f5d2" xmlns:ns3="5b1c838d-1ff2-4ebf-bbc7-0834e736f6a1" targetNamespace="http://schemas.microsoft.com/office/2006/metadata/properties" ma:root="true" ma:fieldsID="fd7cc6e7d511608ce000a9869e788699" ns2:_="" ns3:_="">
    <xsd:import namespace="5e3f487c-e983-415d-9d00-69203519f5d2"/>
    <xsd:import namespace="5b1c838d-1ff2-4ebf-bbc7-0834e736f6a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f487c-e983-415d-9d00-69203519f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1c838d-1ff2-4ebf-bbc7-0834e736f6a1"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C5A8F-CA15-4443-80EE-C62975873B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f487c-e983-415d-9d00-69203519f5d2"/>
    <ds:schemaRef ds:uri="5b1c838d-1ff2-4ebf-bbc7-0834e736f6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85B4A3-29CE-4AD8-9827-CA3D08C10C28}">
  <ds:schemaRefs>
    <ds:schemaRef ds:uri="http://schemas.microsoft.com/sharepoint/v3/contenttype/forms"/>
  </ds:schemaRefs>
</ds:datastoreItem>
</file>

<file path=customXml/itemProps3.xml><?xml version="1.0" encoding="utf-8"?>
<ds:datastoreItem xmlns:ds="http://schemas.openxmlformats.org/officeDocument/2006/customXml" ds:itemID="{0D734505-0EED-4BE5-8E9D-B07D0DB1C20E}">
  <ds:schemaRefs>
    <ds:schemaRef ds:uri="http://schemas.microsoft.com/office/2006/metadata/properties"/>
  </ds:schemaRefs>
</ds:datastoreItem>
</file>

<file path=customXml/itemProps4.xml><?xml version="1.0" encoding="utf-8"?>
<ds:datastoreItem xmlns:ds="http://schemas.openxmlformats.org/officeDocument/2006/customXml" ds:itemID="{44876510-8DB2-4E2A-9199-F81555943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zavazná ustanovení</Template>
  <TotalTime>0</TotalTime>
  <Pages>6</Pages>
  <Words>2383</Words>
  <Characters>14063</Characters>
  <Application>Microsoft Office Word</Application>
  <DocSecurity>0</DocSecurity>
  <Lines>117</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Šorf</dc:creator>
  <cp:lastModifiedBy>Kravcová Denisa</cp:lastModifiedBy>
  <cp:revision>4</cp:revision>
  <cp:lastPrinted>2017-11-28T17:18:00Z</cp:lastPrinted>
  <dcterms:created xsi:type="dcterms:W3CDTF">2022-12-27T12:03:00Z</dcterms:created>
  <dcterms:modified xsi:type="dcterms:W3CDTF">2023-01-06T08:49:00Z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0x0101003AFD5396DDD86E4F8D780CC78413C7FC</vt:lpwstr>
  </property>
</Properties>
</file>